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widowControl/>
        <w:jc w:val="center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spacing w:afterLines="10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rPr>
          <w:rFonts w:ascii="Times New Roman" w:hAnsi="Times New Roman" w:eastAsia="方正小标宋简体"/>
          <w:sz w:val="48"/>
          <w:szCs w:val="48"/>
        </w:rPr>
      </w:pPr>
    </w:p>
    <w:p>
      <w:pPr>
        <w:rPr>
          <w:rFonts w:ascii="Times New Roman" w:hAnsi="Times New Roman" w:eastAsia="方正小标宋简体"/>
          <w:sz w:val="48"/>
          <w:szCs w:val="48"/>
        </w:rPr>
      </w:pPr>
    </w:p>
    <w:p>
      <w:pPr>
        <w:rPr>
          <w:rFonts w:ascii="Times New Roman" w:hAnsi="Times New Roman" w:eastAsia="方正小标宋简体"/>
          <w:sz w:val="48"/>
          <w:szCs w:val="48"/>
        </w:rPr>
      </w:pPr>
    </w:p>
    <w:p>
      <w:pPr>
        <w:jc w:val="center"/>
        <w:rPr>
          <w:rFonts w:ascii="Times New Roman" w:hAnsi="Times New Roman" w:eastAsia="方正小标宋简体"/>
          <w:sz w:val="48"/>
          <w:szCs w:val="48"/>
        </w:rPr>
      </w:pPr>
      <w:r>
        <w:rPr>
          <w:rFonts w:ascii="Times New Roman" w:hAnsi="Times New Roman" w:eastAsia="方正小标宋简体"/>
          <w:sz w:val="48"/>
          <w:szCs w:val="48"/>
        </w:rPr>
        <w:t>部门整体支出绩效自评报告</w:t>
      </w:r>
    </w:p>
    <w:p>
      <w:pPr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（</w:t>
      </w:r>
      <w:r>
        <w:rPr>
          <w:rFonts w:ascii="Times New Roman" w:hAnsi="Times New Roman" w:eastAsia="方正小标宋简体"/>
          <w:sz w:val="36"/>
          <w:szCs w:val="36"/>
        </w:rPr>
        <w:t>202</w:t>
      </w:r>
      <w:r>
        <w:rPr>
          <w:rFonts w:hint="eastAsia" w:ascii="Times New Roman" w:hAnsi="Times New Roman" w:eastAsia="方正小标宋简体"/>
          <w:sz w:val="36"/>
          <w:szCs w:val="36"/>
        </w:rPr>
        <w:t>2</w:t>
      </w:r>
      <w:r>
        <w:rPr>
          <w:rFonts w:ascii="Times New Roman" w:hAnsi="Times New Roman" w:eastAsia="方正小标宋简体"/>
          <w:sz w:val="36"/>
          <w:szCs w:val="36"/>
        </w:rPr>
        <w:t>年度</w:t>
      </w:r>
      <w:r>
        <w:rPr>
          <w:rFonts w:hint="eastAsia" w:ascii="Times New Roman" w:hAnsi="Times New Roman" w:eastAsia="方正小标宋简体"/>
          <w:sz w:val="36"/>
          <w:szCs w:val="36"/>
        </w:rPr>
        <w:t>）</w:t>
      </w: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/>
          <w:sz w:val="36"/>
          <w:szCs w:val="36"/>
        </w:rPr>
      </w:pPr>
    </w:p>
    <w:p>
      <w:pPr>
        <w:jc w:val="center"/>
        <w:rPr>
          <w:rFonts w:ascii="Times New Roman" w:hAnsi="Times New Roman"/>
          <w:sz w:val="36"/>
          <w:szCs w:val="36"/>
        </w:rPr>
      </w:pPr>
    </w:p>
    <w:p>
      <w:pPr>
        <w:jc w:val="center"/>
        <w:rPr>
          <w:rFonts w:ascii="Times New Roman" w:hAnsi="Times New Roman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宋体"/>
          <w:sz w:val="36"/>
          <w:szCs w:val="36"/>
          <w:lang w:eastAsia="zh-CN"/>
        </w:rPr>
      </w:pPr>
      <w:r>
        <w:rPr>
          <w:rFonts w:ascii="Times New Roman" w:hAnsi="Times New Roman"/>
          <w:sz w:val="36"/>
          <w:szCs w:val="36"/>
        </w:rPr>
        <w:t>单位名称</w:t>
      </w:r>
      <w:r>
        <w:rPr>
          <w:rFonts w:hint="eastAsia" w:ascii="Times New Roman" w:hAnsi="Times New Roman"/>
          <w:sz w:val="36"/>
          <w:szCs w:val="36"/>
        </w:rPr>
        <w:t>：</w:t>
      </w:r>
      <w:r>
        <w:rPr>
          <w:rFonts w:hint="eastAsia" w:ascii="Times New Roman" w:hAnsi="Times New Roman"/>
          <w:sz w:val="36"/>
          <w:szCs w:val="36"/>
          <w:lang w:eastAsia="zh-CN"/>
        </w:rPr>
        <w:t>衡阳市外国语学校</w:t>
      </w:r>
    </w:p>
    <w:p>
      <w:pPr>
        <w:ind w:firstLine="1800" w:firstLineChars="500"/>
        <w:jc w:val="both"/>
        <w:rPr>
          <w:rFonts w:hint="eastAsia" w:ascii="Times New Roman" w:hAnsi="Times New Roman" w:eastAsia="宋体"/>
          <w:sz w:val="36"/>
          <w:szCs w:val="36"/>
          <w:lang w:eastAsia="zh-CN"/>
        </w:rPr>
      </w:pPr>
      <w:r>
        <w:rPr>
          <w:rFonts w:hint="eastAsia" w:ascii="Times New Roman" w:hAnsi="Times New Roman"/>
          <w:sz w:val="36"/>
          <w:szCs w:val="36"/>
        </w:rPr>
        <w:t>主要负责人签字</w:t>
      </w:r>
      <w:r>
        <w:rPr>
          <w:rFonts w:ascii="Times New Roman" w:hAnsi="Times New Roman"/>
          <w:sz w:val="36"/>
          <w:szCs w:val="36"/>
        </w:rPr>
        <w:t>：</w:t>
      </w:r>
      <w:r>
        <w:rPr>
          <w:rFonts w:hint="eastAsia" w:ascii="Times New Roman" w:hAnsi="Times New Roman"/>
          <w:sz w:val="36"/>
          <w:szCs w:val="36"/>
          <w:lang w:eastAsia="zh-CN"/>
        </w:rPr>
        <w:t>廖义俊</w:t>
      </w:r>
    </w:p>
    <w:p>
      <w:pPr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2023</w:t>
      </w:r>
      <w:r>
        <w:rPr>
          <w:rFonts w:ascii="Times New Roman" w:hAnsi="Times New Roman" w:eastAsia="黑体"/>
          <w:sz w:val="32"/>
          <w:szCs w:val="32"/>
        </w:rPr>
        <w:t xml:space="preserve">年  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黑体"/>
          <w:sz w:val="32"/>
          <w:szCs w:val="32"/>
        </w:rPr>
        <w:t xml:space="preserve"> 月 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黑体"/>
          <w:sz w:val="32"/>
          <w:szCs w:val="32"/>
        </w:rPr>
        <w:t xml:space="preserve"> 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黑体"/>
          <w:sz w:val="32"/>
          <w:szCs w:val="32"/>
        </w:rPr>
        <w:t xml:space="preserve"> </w:t>
      </w:r>
      <w:r>
        <w:rPr>
          <w:rFonts w:ascii="Times New Roman" w:hAnsi="Times New Roman" w:eastAsia="黑体"/>
          <w:sz w:val="32"/>
          <w:szCs w:val="32"/>
        </w:rPr>
        <w:t>日</w:t>
      </w: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部门整体支出绩效自评报告</w:t>
      </w:r>
    </w:p>
    <w:p>
      <w:pPr>
        <w:rPr>
          <w:rFonts w:ascii="Times New Roman" w:hAnsi="Times New Roman" w:eastAsia="方正小标宋_GBK"/>
          <w:sz w:val="32"/>
          <w:szCs w:val="32"/>
        </w:rPr>
      </w:pPr>
    </w:p>
    <w:p>
      <w:pPr>
        <w:pStyle w:val="16"/>
        <w:widowControl/>
        <w:numPr>
          <w:ilvl w:val="0"/>
          <w:numId w:val="1"/>
        </w:numPr>
        <w:ind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部门、单位基本情况</w:t>
      </w:r>
    </w:p>
    <w:p>
      <w:pPr>
        <w:pStyle w:val="16"/>
        <w:widowControl/>
        <w:spacing w:line="600" w:lineRule="exact"/>
        <w:ind w:firstLine="64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、主要职能</w:t>
      </w:r>
    </w:p>
    <w:p>
      <w:pPr>
        <w:ind w:left="638" w:leftChars="304" w:firstLine="640" w:firstLineChars="200"/>
        <w:rPr>
          <w:rFonts w:hint="eastAsia" w:ascii="仿宋" w:hAnsi="仿宋" w:eastAsia="仿宋" w:cs="仿宋"/>
          <w:b w:val="0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333333"/>
          <w:kern w:val="0"/>
          <w:sz w:val="32"/>
          <w:szCs w:val="32"/>
        </w:rPr>
        <w:t>1.我校是实行义务教育制度的公办初级中学，直属市教育局。</w:t>
      </w:r>
      <w:r>
        <w:rPr>
          <w:rFonts w:hint="eastAsia" w:ascii="仿宋" w:hAnsi="仿宋" w:eastAsia="仿宋" w:cs="仿宋"/>
          <w:b w:val="0"/>
          <w:bCs/>
          <w:color w:val="333333"/>
          <w:kern w:val="0"/>
          <w:sz w:val="32"/>
          <w:szCs w:val="32"/>
          <w:lang w:eastAsia="zh-CN"/>
        </w:rPr>
        <w:t>依</w:t>
      </w:r>
      <w:r>
        <w:rPr>
          <w:rFonts w:hint="eastAsia" w:ascii="仿宋" w:hAnsi="仿宋" w:eastAsia="仿宋" w:cs="仿宋"/>
          <w:b w:val="0"/>
          <w:bCs/>
          <w:color w:val="333333"/>
          <w:kern w:val="0"/>
          <w:sz w:val="32"/>
          <w:szCs w:val="32"/>
        </w:rPr>
        <w:t>据国家相关法律法规，落实招生入学方案，维护学生平等入学权利，坚持免试就近入学原则，实行均衡编班，实行收费公示制度。</w:t>
      </w:r>
    </w:p>
    <w:p>
      <w:pPr>
        <w:ind w:left="638" w:leftChars="304" w:firstLine="640" w:firstLineChars="200"/>
        <w:rPr>
          <w:rFonts w:hint="eastAsia" w:ascii="仿宋" w:hAnsi="仿宋" w:eastAsia="仿宋" w:cs="仿宋"/>
          <w:b w:val="0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 抓好教学常规管理，</w:t>
      </w:r>
      <w:r>
        <w:rPr>
          <w:rFonts w:hint="eastAsia" w:ascii="仿宋" w:hAnsi="仿宋" w:eastAsia="仿宋" w:cs="仿宋"/>
          <w:b w:val="0"/>
          <w:bCs/>
          <w:color w:val="333333"/>
          <w:kern w:val="0"/>
          <w:sz w:val="32"/>
          <w:szCs w:val="32"/>
        </w:rPr>
        <w:t>加强教师管理和职业道德建设，完善教师考核评价机制，激发教师的积极性和创造性。提高教师教育教学能力，提升教育教学质量。</w:t>
      </w:r>
    </w:p>
    <w:p>
      <w:pPr>
        <w:ind w:left="638" w:leftChars="304" w:firstLine="640" w:firstLineChars="200"/>
        <w:rPr>
          <w:rFonts w:hint="eastAsia" w:ascii="仿宋" w:hAnsi="仿宋" w:eastAsia="仿宋" w:cs="仿宋"/>
          <w:b w:val="0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333333"/>
          <w:kern w:val="0"/>
          <w:sz w:val="32"/>
          <w:szCs w:val="32"/>
        </w:rPr>
        <w:t xml:space="preserve">3.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承担在校学生的德、智、体、美劳等知识、素质、技能教育。</w:t>
      </w:r>
      <w:r>
        <w:rPr>
          <w:rFonts w:hint="eastAsia" w:ascii="仿宋" w:hAnsi="仿宋" w:eastAsia="仿宋" w:cs="仿宋"/>
          <w:b w:val="0"/>
          <w:bCs/>
          <w:color w:val="333333"/>
          <w:kern w:val="0"/>
          <w:sz w:val="32"/>
          <w:szCs w:val="32"/>
        </w:rPr>
        <w:t>建立“控辍保学”工作机制，提升学生道德品质，帮助学生学会学习，促进学生全面发展，增强学生身体素质。培养学生的学习自信心。</w:t>
      </w:r>
    </w:p>
    <w:p>
      <w:pPr>
        <w:ind w:left="638" w:leftChars="304" w:firstLine="640" w:firstLineChars="200"/>
        <w:rPr>
          <w:rFonts w:hint="eastAsia" w:ascii="仿宋" w:hAnsi="仿宋" w:eastAsia="仿宋" w:cs="仿宋"/>
          <w:b w:val="0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  <w:t>4. 制定学校发展规划，确定年度实施方案，客观评估办学绩效。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建立实用有效的学校、家庭、社会“三结合”教育网络。强化校园环境和校园文化建设，</w:t>
      </w:r>
      <w:r>
        <w:rPr>
          <w:rFonts w:hint="eastAsia" w:ascii="仿宋" w:hAnsi="仿宋" w:eastAsia="仿宋" w:cs="仿宋"/>
          <w:b w:val="0"/>
          <w:bCs/>
          <w:color w:val="333333"/>
          <w:kern w:val="0"/>
          <w:sz w:val="32"/>
          <w:szCs w:val="32"/>
        </w:rPr>
        <w:t>构建和谐的家庭、学校、社区合作关系。</w:t>
      </w:r>
    </w:p>
    <w:p>
      <w:pPr>
        <w:ind w:left="638" w:leftChars="304" w:firstLine="640" w:firstLineChars="200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  <w:t>5. 健全管理制度，完善内部机构组织规则</w:t>
      </w:r>
      <w:r>
        <w:rPr>
          <w:rFonts w:hint="eastAsia" w:ascii="仿宋" w:hAnsi="仿宋" w:eastAsia="仿宋" w:cs="仿宋"/>
          <w:b w:val="0"/>
          <w:bCs/>
          <w:color w:val="333333"/>
          <w:sz w:val="32"/>
          <w:szCs w:val="32"/>
          <w:lang w:eastAsia="zh-CN"/>
        </w:rPr>
        <w:t>，保障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在校师生的安全和后勤服务工作</w:t>
      </w:r>
      <w:r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  <w:t>等。</w:t>
      </w:r>
    </w:p>
    <w:p>
      <w:pPr>
        <w:ind w:firstLine="1280" w:firstLineChars="400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 xml:space="preserve">6. 协助组织部门抓好领导班子和干部队伍建设。  </w:t>
      </w:r>
    </w:p>
    <w:p>
      <w:pPr>
        <w:ind w:firstLine="1280" w:firstLineChars="400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7. 做好上级部门交办的其他事项。</w:t>
      </w:r>
    </w:p>
    <w:p>
      <w:pPr>
        <w:pStyle w:val="16"/>
        <w:widowControl/>
        <w:spacing w:line="600" w:lineRule="exact"/>
        <w:ind w:firstLine="64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、内设机构</w:t>
      </w:r>
    </w:p>
    <w:p>
      <w:pPr>
        <w:pStyle w:val="16"/>
        <w:widowControl/>
        <w:spacing w:line="60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内设办公室、教导处、总务处、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学生处及教研室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个机构</w:t>
      </w:r>
    </w:p>
    <w:p>
      <w:pPr>
        <w:pStyle w:val="16"/>
        <w:widowControl/>
        <w:spacing w:line="600" w:lineRule="exact"/>
        <w:ind w:left="638" w:leftChars="304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1、办公室：负责学校支委会议、行政会议、校长办公室和全校性会议的组织安排和会议决定事项的贯彻落实；负责党建、组织人事、接待、宣传等工作。</w:t>
      </w:r>
    </w:p>
    <w:p>
      <w:pPr>
        <w:pStyle w:val="16"/>
        <w:widowControl/>
        <w:spacing w:line="600" w:lineRule="exact"/>
        <w:ind w:left="638" w:leftChars="304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教导处：负责教育教学日常管理工作，定期考核教师的教学工作；负责招生、学籍和学生档案管理；组织拟订并组织实施教学工作计划；负责实验室、电教室、油印室、图书室、阅览室的管理；负责学生的思想政治教育和日常行为规范的管理工作。</w:t>
      </w:r>
    </w:p>
    <w:p>
      <w:pPr>
        <w:pStyle w:val="16"/>
        <w:widowControl/>
        <w:spacing w:line="600" w:lineRule="exact"/>
        <w:ind w:left="638" w:leftChars="304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总务处：负责学校各项经费的收支核算、管理和监督；负责学校的财产管理、基建维修、绿化和后勤服务工作；负责教职工医疗保险、养老保险管理工作；负责食堂管理工作；协助生活辅导员管理寄宿学生的生活。</w:t>
      </w:r>
    </w:p>
    <w:p>
      <w:pPr>
        <w:pStyle w:val="16"/>
        <w:widowControl/>
        <w:spacing w:line="600" w:lineRule="exact"/>
        <w:ind w:left="638" w:leftChars="304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学生</w:t>
      </w:r>
      <w:r>
        <w:rPr>
          <w:rFonts w:hint="eastAsia" w:ascii="仿宋" w:hAnsi="仿宋" w:eastAsia="仿宋" w:cs="仿宋"/>
          <w:sz w:val="32"/>
          <w:szCs w:val="32"/>
        </w:rPr>
        <w:t>处：负责推进学生德育目标，负责完成学校的各项德育工作任务。包括班主任工作、学生干部培训，学生思想教育和心理健康教育，学生言行的规范引导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教育等。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pStyle w:val="16"/>
        <w:widowControl/>
        <w:spacing w:line="600" w:lineRule="exact"/>
        <w:ind w:left="0" w:leftChars="0" w:firstLine="640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人员编制和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教职工人数</w:t>
      </w:r>
    </w:p>
    <w:p>
      <w:pPr>
        <w:pStyle w:val="16"/>
        <w:widowControl/>
        <w:spacing w:line="600" w:lineRule="exact"/>
        <w:ind w:left="638" w:leftChars="304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衡阳市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外国语</w:t>
      </w:r>
      <w:r>
        <w:rPr>
          <w:rFonts w:hint="eastAsia" w:ascii="仿宋" w:hAnsi="仿宋" w:eastAsia="仿宋" w:cs="仿宋"/>
          <w:sz w:val="32"/>
          <w:szCs w:val="32"/>
        </w:rPr>
        <w:t>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校编制人数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103人，2022年12月底在职教师98</w:t>
      </w:r>
      <w:r>
        <w:rPr>
          <w:rFonts w:hint="eastAsia" w:ascii="仿宋" w:hAnsi="仿宋" w:eastAsia="仿宋" w:cs="仿宋"/>
          <w:sz w:val="32"/>
          <w:szCs w:val="32"/>
        </w:rPr>
        <w:t>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，临聘人员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6人，退休教师93人。</w:t>
      </w:r>
    </w:p>
    <w:p>
      <w:pPr>
        <w:pStyle w:val="16"/>
        <w:widowControl/>
        <w:numPr>
          <w:ilvl w:val="0"/>
          <w:numId w:val="0"/>
        </w:numPr>
        <w:rPr>
          <w:rFonts w:hint="default" w:eastAsia="黑体"/>
          <w:sz w:val="32"/>
          <w:szCs w:val="32"/>
          <w:lang w:val="en-US" w:eastAsia="zh-CN"/>
        </w:rPr>
      </w:pPr>
    </w:p>
    <w:p>
      <w:pPr>
        <w:pStyle w:val="16"/>
        <w:widowControl/>
        <w:ind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二、一般公共预算支出情况</w:t>
      </w:r>
    </w:p>
    <w:p>
      <w:pPr>
        <w:pStyle w:val="16"/>
        <w:widowControl/>
        <w:ind w:firstLine="643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（一）基本支出情况</w:t>
      </w:r>
    </w:p>
    <w:p>
      <w:pPr>
        <w:pStyle w:val="16"/>
        <w:widowControl/>
        <w:spacing w:line="600" w:lineRule="exact"/>
        <w:ind w:left="319" w:leftChars="152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收入支出预算安排情况。衡阳市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外国语</w:t>
      </w:r>
      <w:r>
        <w:rPr>
          <w:rFonts w:hint="eastAsia" w:ascii="仿宋" w:hAnsi="仿宋" w:eastAsia="仿宋" w:cs="仿宋"/>
          <w:sz w:val="32"/>
          <w:szCs w:val="32"/>
        </w:rPr>
        <w:t>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</w:rPr>
        <w:t>年初预算收入：经费拨款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1380.43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，非税收入拨款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148.5万元，合计1528.93万元</w:t>
      </w:r>
      <w:r>
        <w:rPr>
          <w:rFonts w:hint="eastAsia" w:ascii="仿宋" w:hAnsi="仿宋" w:eastAsia="仿宋" w:cs="仿宋"/>
          <w:sz w:val="32"/>
          <w:szCs w:val="32"/>
        </w:rPr>
        <w:t>。预算支出：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人员经费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1261.34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日常工作公用经费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264.59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合计1528.93万元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16"/>
        <w:widowControl/>
        <w:spacing w:line="600" w:lineRule="exact"/>
        <w:ind w:left="319" w:leftChars="152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收入支出预算执行情况。衡阳市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外国语</w:t>
      </w:r>
      <w:r>
        <w:rPr>
          <w:rFonts w:hint="eastAsia" w:ascii="仿宋" w:hAnsi="仿宋" w:eastAsia="仿宋" w:cs="仿宋"/>
          <w:sz w:val="32"/>
          <w:szCs w:val="32"/>
        </w:rPr>
        <w:t>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决算</w:t>
      </w:r>
      <w:r>
        <w:rPr>
          <w:rFonts w:hint="eastAsia" w:ascii="仿宋" w:hAnsi="仿宋" w:eastAsia="仿宋" w:cs="仿宋"/>
          <w:sz w:val="32"/>
          <w:szCs w:val="32"/>
        </w:rPr>
        <w:t>收入：经费拨款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2722.72</w:t>
      </w:r>
      <w:r>
        <w:rPr>
          <w:rFonts w:hint="eastAsia" w:ascii="仿宋" w:hAnsi="仿宋" w:eastAsia="仿宋" w:cs="仿宋"/>
          <w:sz w:val="32"/>
          <w:szCs w:val="32"/>
        </w:rPr>
        <w:t>万元，其他收入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209.09</w:t>
      </w:r>
      <w:r>
        <w:rPr>
          <w:rFonts w:hint="eastAsia" w:ascii="仿宋" w:hAnsi="仿宋" w:eastAsia="仿宋" w:cs="仿宋"/>
          <w:sz w:val="32"/>
          <w:szCs w:val="32"/>
        </w:rPr>
        <w:t>万元，事业收入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215.88</w:t>
      </w:r>
      <w:r>
        <w:rPr>
          <w:rFonts w:hint="eastAsia" w:ascii="仿宋" w:hAnsi="仿宋" w:eastAsia="仿宋" w:cs="仿宋"/>
          <w:sz w:val="32"/>
          <w:szCs w:val="32"/>
        </w:rPr>
        <w:t>万元，合计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3147.69</w:t>
      </w:r>
      <w:r>
        <w:rPr>
          <w:rFonts w:hint="eastAsia" w:ascii="仿宋" w:hAnsi="仿宋" w:eastAsia="仿宋" w:cs="仿宋"/>
          <w:sz w:val="32"/>
          <w:szCs w:val="32"/>
        </w:rPr>
        <w:t>万元。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决算</w:t>
      </w:r>
      <w:r>
        <w:rPr>
          <w:rFonts w:hint="eastAsia" w:ascii="仿宋" w:hAnsi="仿宋" w:eastAsia="仿宋" w:cs="仿宋"/>
          <w:sz w:val="32"/>
          <w:szCs w:val="32"/>
        </w:rPr>
        <w:t>支出：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基本支出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2800.41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</w:rPr>
        <w:t>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347.28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合计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3147.69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pStyle w:val="16"/>
        <w:widowControl/>
        <w:ind w:firstLine="643"/>
        <w:rPr>
          <w:rFonts w:eastAsia="楷体"/>
          <w:b/>
          <w:sz w:val="32"/>
          <w:szCs w:val="32"/>
        </w:rPr>
      </w:pPr>
    </w:p>
    <w:p>
      <w:pPr>
        <w:pStyle w:val="16"/>
        <w:widowControl/>
        <w:numPr>
          <w:ilvl w:val="0"/>
          <w:numId w:val="2"/>
        </w:numPr>
        <w:ind w:firstLine="643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项目支出情况</w:t>
      </w:r>
    </w:p>
    <w:p>
      <w:pPr>
        <w:widowControl/>
        <w:numPr>
          <w:ilvl w:val="0"/>
          <w:numId w:val="3"/>
        </w:numPr>
        <w:spacing w:line="60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项目概况：</w:t>
      </w:r>
    </w:p>
    <w:p>
      <w:pPr>
        <w:numPr>
          <w:ilvl w:val="0"/>
          <w:numId w:val="0"/>
        </w:numPr>
        <w:spacing w:line="360" w:lineRule="auto"/>
        <w:ind w:leftChars="20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衡财预指【2022】1号2022年校园文化广场及心理辅导站经费347.28万元，校园文化广场建设及添置了心理辅导设备软件等347.28万元。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2、项目完成情况：</w:t>
      </w:r>
    </w:p>
    <w:p>
      <w:pPr>
        <w:pStyle w:val="16"/>
        <w:widowControl/>
        <w:numPr>
          <w:ilvl w:val="0"/>
          <w:numId w:val="0"/>
        </w:numPr>
        <w:ind w:firstLine="960" w:firstLineChars="300"/>
        <w:rPr>
          <w:rFonts w:hint="default" w:eastAsia="楷体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开展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校园文化广场建设及添置了心理辅导软件等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，帮助学生疏导与解决学习、生活、自我意识、情绪调适、人际交往和升学中出现的心理行为问题，排解心理困扰和防范心理障碍，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为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学校开展心理健康教育工作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起到了一定的作用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二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项目于2022年底按质完成。</w:t>
      </w:r>
    </w:p>
    <w:p>
      <w:pPr>
        <w:pStyle w:val="16"/>
        <w:widowControl/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16"/>
        <w:widowControl/>
        <w:numPr>
          <w:ilvl w:val="0"/>
          <w:numId w:val="0"/>
        </w:numPr>
        <w:ind w:leftChars="200" w:firstLine="320" w:firstLineChars="1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三、</w:t>
      </w:r>
      <w:r>
        <w:rPr>
          <w:rFonts w:eastAsia="黑体"/>
          <w:sz w:val="32"/>
          <w:szCs w:val="32"/>
        </w:rPr>
        <w:t>政府性基金预算支出情况</w:t>
      </w:r>
    </w:p>
    <w:p>
      <w:pPr>
        <w:pStyle w:val="16"/>
        <w:widowControl/>
        <w:numPr>
          <w:ilvl w:val="0"/>
          <w:numId w:val="0"/>
        </w:numPr>
        <w:ind w:leftChars="200" w:firstLine="640"/>
        <w:rPr>
          <w:rFonts w:hint="default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无</w:t>
      </w:r>
    </w:p>
    <w:p>
      <w:pPr>
        <w:pStyle w:val="16"/>
        <w:widowControl/>
        <w:numPr>
          <w:ilvl w:val="0"/>
          <w:numId w:val="0"/>
        </w:numPr>
        <w:ind w:leftChars="200" w:firstLine="320" w:firstLineChars="1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四、</w:t>
      </w:r>
      <w:r>
        <w:rPr>
          <w:rFonts w:eastAsia="黑体"/>
          <w:sz w:val="32"/>
          <w:szCs w:val="32"/>
        </w:rPr>
        <w:t>国有资本经营预算支出情况</w:t>
      </w:r>
    </w:p>
    <w:p>
      <w:pPr>
        <w:pStyle w:val="16"/>
        <w:widowControl/>
        <w:numPr>
          <w:ilvl w:val="0"/>
          <w:numId w:val="0"/>
        </w:numPr>
        <w:ind w:leftChars="200"/>
        <w:rPr>
          <w:rFonts w:hint="default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 xml:space="preserve">    无</w:t>
      </w:r>
    </w:p>
    <w:p>
      <w:pPr>
        <w:pStyle w:val="16"/>
        <w:widowControl/>
        <w:numPr>
          <w:ilvl w:val="0"/>
          <w:numId w:val="0"/>
        </w:numPr>
        <w:ind w:leftChars="200" w:firstLine="320" w:firstLineChars="1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五、</w:t>
      </w:r>
      <w:r>
        <w:rPr>
          <w:rFonts w:eastAsia="黑体"/>
          <w:sz w:val="32"/>
          <w:szCs w:val="32"/>
        </w:rPr>
        <w:t>社会保险基金预算支出情况</w:t>
      </w:r>
    </w:p>
    <w:p>
      <w:pPr>
        <w:pStyle w:val="16"/>
        <w:widowControl/>
        <w:numPr>
          <w:ilvl w:val="0"/>
          <w:numId w:val="0"/>
        </w:numPr>
        <w:ind w:leftChars="200"/>
        <w:rPr>
          <w:rFonts w:hint="default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 xml:space="preserve">    无</w:t>
      </w:r>
    </w:p>
    <w:p>
      <w:pPr>
        <w:widowControl/>
        <w:numPr>
          <w:ilvl w:val="0"/>
          <w:numId w:val="0"/>
        </w:numPr>
        <w:ind w:leftChars="200" w:firstLine="320" w:firstLineChars="1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六、</w:t>
      </w:r>
      <w:r>
        <w:rPr>
          <w:rFonts w:ascii="Times New Roman" w:hAnsi="Times New Roman" w:eastAsia="黑体"/>
          <w:sz w:val="32"/>
          <w:szCs w:val="32"/>
        </w:rPr>
        <w:t>部门整体支出绩效情况</w:t>
      </w:r>
    </w:p>
    <w:p>
      <w:pPr>
        <w:widowControl/>
        <w:spacing w:line="600" w:lineRule="exact"/>
        <w:ind w:firstLine="320" w:firstLineChars="1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（一）</w:t>
      </w:r>
      <w:r>
        <w:rPr>
          <w:rFonts w:hint="eastAsia" w:eastAsia="仿宋_GB2312"/>
          <w:color w:val="000000"/>
          <w:sz w:val="32"/>
          <w:szCs w:val="32"/>
        </w:rPr>
        <w:t>整体绩效目标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sz w:val="32"/>
          <w:szCs w:val="32"/>
        </w:rPr>
        <w:t>1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、提高教学质量，提升教学环境。</w:t>
      </w:r>
    </w:p>
    <w:p>
      <w:pPr>
        <w:widowControl/>
        <w:spacing w:line="600" w:lineRule="exact"/>
        <w:ind w:firstLine="645"/>
        <w:jc w:val="left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sz w:val="32"/>
          <w:szCs w:val="32"/>
        </w:rPr>
        <w:t>2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eastAsia="仿宋_GB2312"/>
          <w:color w:val="000000"/>
          <w:sz w:val="32"/>
          <w:szCs w:val="32"/>
        </w:rPr>
        <w:t>加强学校教育教学管理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eastAsia="仿宋_GB2312"/>
          <w:color w:val="000000"/>
          <w:sz w:val="32"/>
          <w:szCs w:val="32"/>
        </w:rPr>
        <w:t>完成在校学生的日常教学管理和其他工作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ind w:firstLine="645"/>
        <w:jc w:val="left"/>
        <w:rPr>
          <w:rFonts w:hint="eastAsia" w:ascii="仿宋" w:hAnsi="仿宋" w:eastAsia="仿宋" w:cs="仿宋"/>
          <w:b w:val="0"/>
          <w:bCs w:val="0"/>
          <w:color w:val="010101"/>
          <w:kern w:val="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sz w:val="32"/>
          <w:szCs w:val="32"/>
        </w:rPr>
        <w:t>3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10101"/>
          <w:kern w:val="0"/>
          <w:sz w:val="32"/>
          <w:szCs w:val="32"/>
          <w:lang w:eastAsia="zh-CN"/>
        </w:rPr>
        <w:t>完善</w:t>
      </w:r>
      <w:r>
        <w:rPr>
          <w:rFonts w:hint="eastAsia" w:ascii="仿宋" w:hAnsi="仿宋" w:eastAsia="仿宋" w:cs="仿宋"/>
          <w:b w:val="0"/>
          <w:bCs w:val="0"/>
          <w:color w:val="010101"/>
          <w:kern w:val="0"/>
          <w:sz w:val="32"/>
          <w:szCs w:val="32"/>
        </w:rPr>
        <w:t>厉行节约制度，加强经费</w:t>
      </w:r>
      <w:r>
        <w:rPr>
          <w:rFonts w:hint="eastAsia" w:ascii="仿宋" w:hAnsi="仿宋" w:eastAsia="仿宋" w:cs="仿宋"/>
          <w:b w:val="0"/>
          <w:bCs w:val="0"/>
          <w:color w:val="010101"/>
          <w:kern w:val="0"/>
          <w:sz w:val="32"/>
          <w:szCs w:val="32"/>
          <w:lang w:eastAsia="zh-CN"/>
        </w:rPr>
        <w:t>开支的</w:t>
      </w:r>
      <w:r>
        <w:rPr>
          <w:rFonts w:hint="eastAsia" w:ascii="仿宋" w:hAnsi="仿宋" w:eastAsia="仿宋" w:cs="仿宋"/>
          <w:b w:val="0"/>
          <w:bCs w:val="0"/>
          <w:color w:val="010101"/>
          <w:kern w:val="0"/>
          <w:sz w:val="32"/>
          <w:szCs w:val="32"/>
        </w:rPr>
        <w:t>审批和控制，规范支出标准与范围，并严格执行</w:t>
      </w:r>
      <w:r>
        <w:rPr>
          <w:rFonts w:hint="eastAsia" w:ascii="仿宋" w:hAnsi="仿宋" w:eastAsia="仿宋" w:cs="仿宋"/>
          <w:b w:val="0"/>
          <w:bCs w:val="0"/>
          <w:color w:val="010101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010101"/>
          <w:kern w:val="0"/>
          <w:sz w:val="32"/>
          <w:szCs w:val="32"/>
        </w:rPr>
        <w:t>加强固定资产管理</w:t>
      </w:r>
      <w:r>
        <w:rPr>
          <w:rFonts w:hint="eastAsia" w:ascii="仿宋" w:hAnsi="仿宋" w:eastAsia="仿宋" w:cs="仿宋"/>
          <w:b w:val="0"/>
          <w:bCs w:val="0"/>
          <w:color w:val="010101"/>
          <w:kern w:val="0"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ind w:firstLine="645"/>
        <w:jc w:val="left"/>
        <w:rPr>
          <w:rFonts w:hint="default" w:eastAsia="仿宋_GB2312"/>
          <w:color w:val="000000"/>
          <w:sz w:val="32"/>
          <w:szCs w:val="32"/>
          <w:lang w:val="en-US" w:eastAsia="zh-CN"/>
        </w:rPr>
      </w:pPr>
    </w:p>
    <w:p>
      <w:pPr>
        <w:widowControl/>
        <w:spacing w:line="600" w:lineRule="exact"/>
        <w:ind w:firstLine="645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（二）</w:t>
      </w:r>
      <w:r>
        <w:rPr>
          <w:rFonts w:hint="eastAsia" w:eastAsia="仿宋_GB2312"/>
          <w:color w:val="000000"/>
          <w:sz w:val="32"/>
          <w:szCs w:val="32"/>
        </w:rPr>
        <w:t>产出指标</w:t>
      </w:r>
    </w:p>
    <w:p>
      <w:pPr>
        <w:widowControl/>
        <w:spacing w:line="600" w:lineRule="exact"/>
        <w:ind w:firstLine="645"/>
        <w:jc w:val="left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sz w:val="32"/>
          <w:szCs w:val="32"/>
        </w:rPr>
        <w:t>1、在职人员控制率：学校在编在岗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98</w:t>
      </w:r>
      <w:r>
        <w:rPr>
          <w:rFonts w:hint="eastAsia" w:eastAsia="仿宋_GB2312"/>
          <w:color w:val="000000"/>
          <w:sz w:val="32"/>
          <w:szCs w:val="32"/>
        </w:rPr>
        <w:t>人，学校编制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103</w:t>
      </w:r>
      <w:r>
        <w:rPr>
          <w:rFonts w:hint="eastAsia" w:eastAsia="仿宋_GB2312"/>
          <w:color w:val="000000"/>
          <w:sz w:val="32"/>
          <w:szCs w:val="32"/>
        </w:rPr>
        <w:t>人，年度控制率达到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100</w:t>
      </w:r>
      <w:r>
        <w:rPr>
          <w:rFonts w:hint="eastAsia" w:eastAsia="仿宋_GB2312"/>
          <w:color w:val="000000"/>
          <w:sz w:val="32"/>
          <w:szCs w:val="32"/>
        </w:rPr>
        <w:t>%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ind w:firstLine="645"/>
        <w:jc w:val="left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sz w:val="32"/>
          <w:szCs w:val="32"/>
        </w:rPr>
        <w:t>2、“三公经费”变动率：本年预计“三公经费”控制在0元，上年“三公经费”完成0元，本年“三公经费”变动率0%.</w:t>
      </w:r>
    </w:p>
    <w:p>
      <w:pPr>
        <w:widowControl/>
        <w:spacing w:line="600" w:lineRule="exact"/>
        <w:ind w:firstLine="645"/>
        <w:jc w:val="left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3、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新建楼堂馆所面积控制率：实际建设面积为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0，批准建设面积0，楼堂馆所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面积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控制率达到0%。</w:t>
      </w:r>
    </w:p>
    <w:p>
      <w:pPr>
        <w:widowControl/>
        <w:spacing w:line="600" w:lineRule="exact"/>
        <w:ind w:firstLine="645"/>
        <w:jc w:val="left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eastAsia="仿宋_GB2312"/>
          <w:color w:val="000000"/>
          <w:sz w:val="32"/>
          <w:szCs w:val="32"/>
        </w:rPr>
        <w:t>、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新建楼堂馆所投资概算控制率：实际投资金额为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0元，批准投资金额为0元，楼堂馆所投资预算控制率达到0%。</w:t>
      </w:r>
    </w:p>
    <w:p>
      <w:pPr>
        <w:widowControl/>
        <w:spacing w:line="600" w:lineRule="exact"/>
        <w:ind w:firstLine="645"/>
        <w:jc w:val="left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eastAsia="仿宋_GB2312"/>
          <w:color w:val="000000"/>
          <w:sz w:val="32"/>
          <w:szCs w:val="32"/>
        </w:rPr>
        <w:t>、“三公经费”控制率：本年“三公经费”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实际</w:t>
      </w:r>
      <w:r>
        <w:rPr>
          <w:rFonts w:hint="eastAsia" w:eastAsia="仿宋_GB2312"/>
          <w:color w:val="000000"/>
          <w:sz w:val="32"/>
          <w:szCs w:val="32"/>
        </w:rPr>
        <w:t>支出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eastAsia="仿宋_GB2312"/>
          <w:color w:val="000000"/>
          <w:sz w:val="32"/>
          <w:szCs w:val="32"/>
        </w:rPr>
        <w:t>元，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上年“三公经费”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0元，</w:t>
      </w:r>
      <w:r>
        <w:rPr>
          <w:rFonts w:hint="eastAsia" w:eastAsia="仿宋_GB2312"/>
          <w:color w:val="000000"/>
          <w:sz w:val="32"/>
          <w:szCs w:val="32"/>
        </w:rPr>
        <w:t>本年已批复“三公经费”预算数为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eastAsia="仿宋_GB2312"/>
          <w:color w:val="000000"/>
          <w:sz w:val="32"/>
          <w:szCs w:val="32"/>
        </w:rPr>
        <w:t>元，“三公经费”控制率达到预算的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0%。</w:t>
      </w:r>
    </w:p>
    <w:p>
      <w:pPr>
        <w:widowControl/>
        <w:spacing w:line="600" w:lineRule="exact"/>
        <w:ind w:firstLine="645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eastAsia="仿宋_GB2312"/>
          <w:color w:val="000000"/>
          <w:sz w:val="32"/>
          <w:szCs w:val="32"/>
        </w:rPr>
        <w:t>、政府采购率：本年实际政府采购为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38.36</w:t>
      </w:r>
      <w:r>
        <w:rPr>
          <w:rFonts w:hint="eastAsia" w:eastAsia="仿宋_GB2312"/>
          <w:color w:val="000000"/>
          <w:sz w:val="32"/>
          <w:szCs w:val="32"/>
        </w:rPr>
        <w:t>万元，政府采购预算数为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38</w:t>
      </w:r>
      <w:r>
        <w:rPr>
          <w:rFonts w:hint="eastAsia" w:eastAsia="仿宋_GB2312"/>
          <w:color w:val="000000"/>
          <w:sz w:val="32"/>
          <w:szCs w:val="32"/>
        </w:rPr>
        <w:t>万元，政府采购率达到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100</w:t>
      </w:r>
      <w:r>
        <w:rPr>
          <w:rFonts w:hint="eastAsia" w:eastAsia="仿宋_GB2312"/>
          <w:color w:val="000000"/>
          <w:sz w:val="32"/>
          <w:szCs w:val="32"/>
        </w:rPr>
        <w:t>%</w:t>
      </w:r>
    </w:p>
    <w:p>
      <w:pPr>
        <w:widowControl/>
        <w:spacing w:line="600" w:lineRule="exact"/>
        <w:ind w:firstLine="645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eastAsia="仿宋_GB2312"/>
          <w:color w:val="000000"/>
          <w:sz w:val="32"/>
          <w:szCs w:val="32"/>
        </w:rPr>
        <w:t>、信息公开性：在财政网站按时完整公开预决算信息，年度绩效目标，上年度绩效自评报告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等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widowControl/>
        <w:spacing w:line="600" w:lineRule="exact"/>
        <w:ind w:firstLine="645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（三）</w:t>
      </w:r>
      <w:r>
        <w:rPr>
          <w:rFonts w:hint="eastAsia" w:eastAsia="仿宋_GB2312"/>
          <w:color w:val="000000"/>
          <w:sz w:val="32"/>
          <w:szCs w:val="32"/>
        </w:rPr>
        <w:t>效益指标</w:t>
      </w:r>
    </w:p>
    <w:p>
      <w:pPr>
        <w:widowControl/>
        <w:spacing w:line="600" w:lineRule="exact"/>
        <w:ind w:firstLine="645"/>
        <w:jc w:val="left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eastAsia="仿宋_GB2312"/>
          <w:b/>
          <w:bCs/>
          <w:color w:val="000000"/>
          <w:sz w:val="32"/>
          <w:szCs w:val="32"/>
        </w:rPr>
        <w:t>1、固定资产利用率：</w:t>
      </w:r>
      <w:r>
        <w:rPr>
          <w:rFonts w:hint="eastAsia" w:eastAsia="仿宋_GB2312"/>
          <w:color w:val="000000"/>
          <w:sz w:val="32"/>
          <w:szCs w:val="32"/>
        </w:rPr>
        <w:t>实际在用固定资产总额为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1764.30</w:t>
      </w:r>
      <w:r>
        <w:rPr>
          <w:rFonts w:hint="eastAsia" w:eastAsia="仿宋_GB2312"/>
          <w:color w:val="000000"/>
          <w:sz w:val="32"/>
          <w:szCs w:val="32"/>
        </w:rPr>
        <w:t>万元，固定资产账面价值为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1764.30</w:t>
      </w:r>
      <w:r>
        <w:rPr>
          <w:rFonts w:hint="eastAsia" w:eastAsia="仿宋_GB2312"/>
          <w:color w:val="000000"/>
          <w:sz w:val="32"/>
          <w:szCs w:val="32"/>
        </w:rPr>
        <w:t>万元，固定资产利用率达到100%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eastAsia="仿宋_GB2312"/>
          <w:b/>
          <w:bCs/>
          <w:color w:val="000000"/>
          <w:sz w:val="32"/>
          <w:szCs w:val="32"/>
        </w:rPr>
      </w:pPr>
      <w:r>
        <w:rPr>
          <w:rFonts w:hint="eastAsia" w:eastAsia="仿宋_GB2312"/>
          <w:b/>
          <w:bCs/>
          <w:color w:val="000000"/>
          <w:sz w:val="32"/>
          <w:szCs w:val="32"/>
        </w:rPr>
        <w:t>2、重点工作办结率：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A.</w:t>
      </w:r>
      <w:r>
        <w:rPr>
          <w:rFonts w:hint="eastAsia" w:ascii="仿宋" w:hAnsi="仿宋" w:eastAsia="仿宋" w:cs="仿宋"/>
          <w:sz w:val="32"/>
          <w:szCs w:val="32"/>
        </w:rPr>
        <w:t>深入开展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党的二十大会议</w:t>
      </w:r>
      <w:r>
        <w:rPr>
          <w:rFonts w:hint="eastAsia" w:ascii="仿宋" w:hAnsi="仿宋" w:eastAsia="仿宋" w:cs="仿宋"/>
          <w:sz w:val="32"/>
          <w:szCs w:val="32"/>
        </w:rPr>
        <w:t>精神的学习，党建工作受局领导和检查组好评</w:t>
      </w:r>
      <w:r>
        <w:rPr>
          <w:rFonts w:hint="eastAsia" w:ascii="Times New Roman" w:hAnsi="Times New Roman"/>
          <w:sz w:val="28"/>
          <w:szCs w:val="28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B.严格疫情防控工作，严把进出校门关，严格校园消杀防疫，坚持晨午检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严格执行报告制度，疫情防控工作受到上级主管部门好评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C.校长室主抓信息技术提升工程2.0的培训，全校教师一次性全部合格。</w:t>
      </w:r>
      <w:r>
        <w:rPr>
          <w:rFonts w:hint="eastAsia" w:ascii="仿宋" w:hAnsi="仿宋" w:eastAsia="仿宋" w:cs="仿宋"/>
          <w:sz w:val="32"/>
          <w:szCs w:val="32"/>
        </w:rPr>
        <w:t>教师参加各级各类教育教学比赛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0余人次获奖，在各类比赛及大型主题教育活动中，学生近百人获市级以上奖励。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D.搞好</w:t>
      </w:r>
      <w:r>
        <w:rPr>
          <w:rFonts w:hint="eastAsia" w:ascii="仿宋" w:hAnsi="仿宋" w:eastAsia="仿宋" w:cs="仿宋"/>
          <w:sz w:val="32"/>
          <w:szCs w:val="32"/>
        </w:rPr>
        <w:t>校园绿化美化，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高标准建设心理活动室，增设校园监控；</w:t>
      </w:r>
      <w:r>
        <w:rPr>
          <w:rFonts w:hint="eastAsia" w:ascii="仿宋" w:hAnsi="仿宋" w:eastAsia="仿宋" w:cs="仿宋"/>
          <w:sz w:val="32"/>
          <w:szCs w:val="32"/>
        </w:rPr>
        <w:t>教学设施、办公条件大为改善。推行“亲子大阅读”工程，开展家校共读、经典诵读活动，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坚持创办外语艺术节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E.</w:t>
      </w:r>
      <w:r>
        <w:rPr>
          <w:rFonts w:hint="eastAsia" w:ascii="仿宋" w:hAnsi="仿宋" w:eastAsia="仿宋" w:cs="仿宋"/>
          <w:sz w:val="32"/>
          <w:szCs w:val="32"/>
        </w:rPr>
        <w:t>工会、纪检、综合治理工作扎实推进，物价、审计及税务检查获得好评。学校食堂被市市场监督局评为“A级食堂</w:t>
      </w:r>
      <w:r>
        <w:rPr>
          <w:rFonts w:hint="eastAsia" w:ascii="Times New Roman" w:hAnsi="Times New Roman"/>
          <w:sz w:val="32"/>
          <w:szCs w:val="32"/>
        </w:rPr>
        <w:t>”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widowControl/>
        <w:spacing w:line="600" w:lineRule="exact"/>
        <w:ind w:firstLine="645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重点工作办结率达到100%</w:t>
      </w:r>
    </w:p>
    <w:p>
      <w:pPr>
        <w:widowControl/>
        <w:spacing w:line="600" w:lineRule="exact"/>
        <w:ind w:firstLine="645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eastAsia="仿宋_GB2312"/>
          <w:b/>
          <w:bCs/>
          <w:color w:val="000000"/>
          <w:sz w:val="32"/>
          <w:szCs w:val="32"/>
        </w:rPr>
        <w:t>3、年度考核目标：</w:t>
      </w:r>
      <w:r>
        <w:rPr>
          <w:rFonts w:hint="eastAsia" w:ascii="仿宋" w:hAnsi="仿宋" w:eastAsia="仿宋" w:cs="仿宋"/>
          <w:sz w:val="32"/>
          <w:szCs w:val="32"/>
        </w:rPr>
        <w:t>教学常规落到实处，教学质量稳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步提升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，连续六年斩获市直公办初中教育教学质量管理目标奖，同时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在局直单位教学常规检查中获奖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widowControl/>
        <w:spacing w:line="600" w:lineRule="exact"/>
        <w:ind w:firstLine="645"/>
        <w:jc w:val="left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eastAsia="仿宋_GB2312"/>
          <w:b/>
          <w:bCs/>
          <w:color w:val="000000"/>
          <w:sz w:val="32"/>
          <w:szCs w:val="32"/>
        </w:rPr>
        <w:t>4、社会公众或服务对象满意度：</w:t>
      </w:r>
      <w:r>
        <w:rPr>
          <w:rFonts w:hint="eastAsia" w:ascii="仿宋" w:hAnsi="仿宋" w:eastAsia="仿宋" w:cs="仿宋"/>
          <w:sz w:val="32"/>
          <w:szCs w:val="32"/>
        </w:rPr>
        <w:t>学校宣传渐入佳境，办学影响不断扩大。全年，在衡阳教育信息网上发表通讯20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多</w:t>
      </w:r>
      <w:r>
        <w:rPr>
          <w:rFonts w:hint="eastAsia" w:ascii="仿宋" w:hAnsi="仿宋" w:eastAsia="仿宋" w:cs="仿宋"/>
          <w:sz w:val="32"/>
          <w:szCs w:val="32"/>
        </w:rPr>
        <w:t>篇，在各重要媒体正面宣传10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余</w:t>
      </w:r>
      <w:r>
        <w:rPr>
          <w:rFonts w:hint="eastAsia" w:ascii="仿宋" w:hAnsi="仿宋" w:eastAsia="仿宋" w:cs="仿宋"/>
          <w:sz w:val="32"/>
          <w:szCs w:val="32"/>
        </w:rPr>
        <w:t>次。</w:t>
      </w:r>
      <w:r>
        <w:rPr>
          <w:rFonts w:hint="eastAsia" w:eastAsia="仿宋_GB2312"/>
          <w:color w:val="000000"/>
          <w:sz w:val="32"/>
          <w:szCs w:val="32"/>
        </w:rPr>
        <w:t>学校将从师德师风教育、学校环基础设施建设、学生管理工作模式、教育教学模式四个方面形成调查，力争社会公众或服务对象满意度达到9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eastAsia="仿宋_GB2312"/>
          <w:color w:val="000000"/>
          <w:sz w:val="32"/>
          <w:szCs w:val="32"/>
        </w:rPr>
        <w:t>%以上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0"/>
        </w:numPr>
        <w:ind w:leftChars="200"/>
        <w:rPr>
          <w:rFonts w:hint="default" w:ascii="Times New Roman" w:hAnsi="Times New Roman" w:eastAsia="黑体"/>
          <w:sz w:val="32"/>
          <w:szCs w:val="32"/>
          <w:lang w:val="en-US" w:eastAsia="zh-CN"/>
        </w:rPr>
      </w:pPr>
    </w:p>
    <w:p>
      <w:pPr>
        <w:pStyle w:val="16"/>
        <w:widowControl/>
        <w:ind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七、存在的问题及原因分析</w:t>
      </w:r>
    </w:p>
    <w:p>
      <w:pPr>
        <w:pStyle w:val="16"/>
        <w:numPr>
          <w:ilvl w:val="0"/>
          <w:numId w:val="0"/>
        </w:numPr>
        <w:spacing w:line="360" w:lineRule="auto"/>
        <w:ind w:left="629" w:leftChars="0" w:firstLine="640" w:firstLineChars="200"/>
        <w:rPr>
          <w:rFonts w:hint="eastAsia" w:ascii="仿宋" w:hAnsi="仿宋" w:eastAsia="仿宋" w:cs="仿宋"/>
          <w:color w:val="22222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222222"/>
          <w:kern w:val="0"/>
          <w:sz w:val="32"/>
          <w:szCs w:val="32"/>
          <w:lang w:val="en-US" w:eastAsia="zh-CN" w:bidi="ar-SA"/>
        </w:rPr>
        <w:t>我校虽然制定了相关的财务管理制度，但与绩效评价工作开展的要求还有一定的差距，我们将加强对绩效评价相关知识的学习，建立健全完善各项规章制度。</w:t>
      </w:r>
    </w:p>
    <w:p>
      <w:pPr>
        <w:pStyle w:val="16"/>
        <w:numPr>
          <w:ilvl w:val="0"/>
          <w:numId w:val="0"/>
        </w:numPr>
        <w:spacing w:line="360" w:lineRule="auto"/>
        <w:ind w:left="629" w:leftChars="0"/>
        <w:rPr>
          <w:rFonts w:hint="eastAsia" w:ascii="仿宋" w:hAnsi="仿宋" w:eastAsia="仿宋" w:cs="仿宋"/>
          <w:color w:val="22222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010101"/>
          <w:kern w:val="0"/>
          <w:sz w:val="32"/>
          <w:szCs w:val="32"/>
        </w:rPr>
        <w:t>加强预算编制的前瞻性，按照新《预算法》及其实施条例的相关规定，按政策规定及本</w:t>
      </w:r>
      <w:r>
        <w:rPr>
          <w:rFonts w:hint="eastAsia" w:ascii="仿宋" w:hAnsi="仿宋" w:eastAsia="仿宋" w:cs="仿宋"/>
          <w:b w:val="0"/>
          <w:bCs/>
          <w:color w:val="010101"/>
          <w:kern w:val="0"/>
          <w:sz w:val="32"/>
          <w:szCs w:val="32"/>
          <w:lang w:eastAsia="zh-CN"/>
        </w:rPr>
        <w:t>校</w:t>
      </w:r>
      <w:r>
        <w:rPr>
          <w:rFonts w:hint="eastAsia" w:ascii="仿宋" w:hAnsi="仿宋" w:eastAsia="仿宋" w:cs="仿宋"/>
          <w:b w:val="0"/>
          <w:bCs/>
          <w:color w:val="010101"/>
          <w:kern w:val="0"/>
          <w:sz w:val="32"/>
          <w:szCs w:val="32"/>
        </w:rPr>
        <w:t>的发展规划，结合上一年度预算执行情况和本年度预算收支变化因素，科学、合理地编制本年预算</w:t>
      </w:r>
      <w:r>
        <w:rPr>
          <w:rFonts w:hint="eastAsia" w:ascii="仿宋" w:hAnsi="仿宋" w:eastAsia="仿宋" w:cs="仿宋"/>
          <w:b/>
          <w:color w:val="010101"/>
          <w:kern w:val="0"/>
          <w:sz w:val="32"/>
          <w:szCs w:val="32"/>
        </w:rPr>
        <w:t>。</w:t>
      </w:r>
    </w:p>
    <w:p>
      <w:pPr>
        <w:pStyle w:val="16"/>
        <w:widowControl/>
        <w:ind w:firstLine="419" w:firstLineChars="131"/>
        <w:rPr>
          <w:rFonts w:eastAsia="黑体"/>
          <w:sz w:val="32"/>
          <w:szCs w:val="32"/>
        </w:rPr>
      </w:pPr>
    </w:p>
    <w:p>
      <w:pPr>
        <w:widowControl/>
        <w:numPr>
          <w:ilvl w:val="0"/>
          <w:numId w:val="4"/>
        </w:numPr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下一步改进措施</w:t>
      </w:r>
    </w:p>
    <w:p>
      <w:pPr>
        <w:pStyle w:val="16"/>
        <w:numPr>
          <w:ilvl w:val="0"/>
          <w:numId w:val="0"/>
        </w:numPr>
        <w:spacing w:line="360" w:lineRule="auto"/>
        <w:ind w:left="629" w:leftChars="0" w:firstLine="640" w:firstLineChars="200"/>
        <w:rPr>
          <w:rFonts w:hint="eastAsia" w:ascii="仿宋" w:hAnsi="仿宋" w:eastAsia="仿宋" w:cs="仿宋"/>
          <w:color w:val="222222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010101"/>
          <w:kern w:val="0"/>
          <w:sz w:val="32"/>
          <w:szCs w:val="32"/>
        </w:rPr>
        <w:t>加强预算编制的前瞻性，按照新《预算法》及其实施条例的相关规定，按政策规定及本</w:t>
      </w:r>
      <w:r>
        <w:rPr>
          <w:rFonts w:hint="eastAsia" w:ascii="仿宋" w:hAnsi="仿宋" w:eastAsia="仿宋" w:cs="仿宋"/>
          <w:b w:val="0"/>
          <w:bCs/>
          <w:color w:val="010101"/>
          <w:kern w:val="0"/>
          <w:sz w:val="32"/>
          <w:szCs w:val="32"/>
          <w:lang w:eastAsia="zh-CN"/>
        </w:rPr>
        <w:t>校</w:t>
      </w:r>
      <w:r>
        <w:rPr>
          <w:rFonts w:hint="eastAsia" w:ascii="仿宋" w:hAnsi="仿宋" w:eastAsia="仿宋" w:cs="仿宋"/>
          <w:b w:val="0"/>
          <w:bCs/>
          <w:color w:val="010101"/>
          <w:kern w:val="0"/>
          <w:sz w:val="32"/>
          <w:szCs w:val="32"/>
        </w:rPr>
        <w:t>的发展规划，结合上一年度预算执行情况和本年度预算收支变化因素，科学、合理地编制本年预算</w:t>
      </w:r>
      <w:r>
        <w:rPr>
          <w:rFonts w:hint="eastAsia" w:ascii="仿宋" w:hAnsi="仿宋" w:eastAsia="仿宋" w:cs="仿宋"/>
          <w:b/>
          <w:color w:val="010101"/>
          <w:kern w:val="0"/>
          <w:sz w:val="32"/>
          <w:szCs w:val="32"/>
        </w:rPr>
        <w:t>。</w:t>
      </w:r>
    </w:p>
    <w:p>
      <w:pPr>
        <w:widowControl/>
        <w:numPr>
          <w:ilvl w:val="0"/>
          <w:numId w:val="0"/>
        </w:numPr>
        <w:rPr>
          <w:rFonts w:hint="default" w:ascii="Times New Roman" w:hAnsi="Times New Roman" w:eastAsia="黑体"/>
          <w:sz w:val="32"/>
          <w:szCs w:val="32"/>
          <w:lang w:val="en-US" w:eastAsia="zh-CN"/>
        </w:rPr>
      </w:pPr>
    </w:p>
    <w:p>
      <w:pPr>
        <w:widowControl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九、其他需要说明的情况</w:t>
      </w:r>
    </w:p>
    <w:p>
      <w:pPr>
        <w:widowControl/>
        <w:ind w:firstLine="1280" w:firstLineChars="400"/>
        <w:rPr>
          <w:rFonts w:hint="eastAsia" w:ascii="Times New Roman" w:hAnsi="Times New Roman" w:eastAsia="宋体"/>
          <w:sz w:val="32"/>
          <w:szCs w:val="32"/>
          <w:lang w:eastAsia="zh-CN"/>
        </w:rPr>
      </w:pPr>
      <w:r>
        <w:rPr>
          <w:rFonts w:hint="eastAsia" w:ascii="Times New Roman" w:hAnsi="Times New Roman"/>
          <w:sz w:val="32"/>
          <w:szCs w:val="32"/>
          <w:lang w:eastAsia="zh-CN"/>
        </w:rPr>
        <w:t>无</w:t>
      </w:r>
    </w:p>
    <w:p>
      <w:pPr>
        <w:widowControl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widowControl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widowControl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widowControl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widowControl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widowControl/>
        <w:rPr>
          <w:rFonts w:ascii="Times New Roman" w:hAnsi="Times New Roman" w:eastAsia="仿宋"/>
          <w:sz w:val="32"/>
          <w:szCs w:val="32"/>
        </w:rPr>
      </w:pPr>
    </w:p>
    <w:p>
      <w:pPr>
        <w:widowControl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widowControl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报告应包括以下附件：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1.部门整体支出绩效评价基础数据表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2.部门整体支出绩效自评表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3.项目支出绩效自评表</w:t>
      </w:r>
      <w:r>
        <w:rPr>
          <w:rFonts w:ascii="Times New Roman" w:hAnsi="Times New Roman" w:eastAsia="仿宋"/>
          <w:sz w:val="32"/>
          <w:szCs w:val="32"/>
        </w:rPr>
        <w:t>（每个一级项目支出一张表）</w:t>
      </w:r>
    </w:p>
    <w:p>
      <w:pPr>
        <w:widowControl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widowControl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widowControl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afterLines="100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ind w:right="640"/>
        <w:rPr>
          <w:rFonts w:ascii="黑体" w:hAnsi="黑体" w:eastAsia="黑体" w:cs="黑体"/>
          <w:kern w:val="0"/>
          <w:sz w:val="32"/>
          <w:szCs w:val="32"/>
        </w:rPr>
      </w:pPr>
    </w:p>
    <w:p>
      <w:pPr>
        <w:ind w:right="640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ind w:right="640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ind w:right="640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ind w:right="640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ind w:right="640"/>
        <w:rPr>
          <w:rFonts w:ascii="Times New Roman" w:hAnsi="Times New Roman" w:eastAsia="仿宋_GB2312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2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kern w:val="0"/>
          <w:sz w:val="36"/>
          <w:szCs w:val="36"/>
        </w:rPr>
        <w:t xml:space="preserve"> </w:t>
      </w:r>
    </w:p>
    <w:p>
      <w:pPr>
        <w:ind w:left="359" w:leftChars="171" w:right="640" w:firstLine="1440" w:firstLineChars="400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部门整体支出绩效评价基础数据表  </w:t>
      </w:r>
    </w:p>
    <w:p>
      <w:pPr>
        <w:ind w:right="640"/>
        <w:rPr>
          <w:rFonts w:ascii="Times New Roman" w:hAnsi="Times New Roman" w:eastAsia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填报单位：</w:t>
      </w:r>
      <w:r>
        <w:rPr>
          <w:rFonts w:hint="eastAsia" w:ascii="Times New Roman" w:hAnsi="Times New Roman"/>
          <w:kern w:val="0"/>
          <w:sz w:val="24"/>
        </w:rPr>
        <w:t>（盖章）</w:t>
      </w:r>
      <w:r>
        <w:rPr>
          <w:rFonts w:hint="eastAsia" w:ascii="Times New Roman" w:hAnsi="Times New Roman"/>
          <w:kern w:val="0"/>
          <w:sz w:val="24"/>
          <w:lang w:eastAsia="zh-CN"/>
        </w:rPr>
        <w:t>衡阳市外国语学校</w:t>
      </w:r>
      <w:r>
        <w:rPr>
          <w:rFonts w:ascii="Times New Roman" w:hAnsi="Times New Roman" w:eastAsia="PMingLiU"/>
          <w:kern w:val="0"/>
          <w:sz w:val="24"/>
        </w:rPr>
        <w:tab/>
      </w:r>
      <w:r>
        <w:rPr>
          <w:rFonts w:ascii="Times New Roman" w:hAnsi="Times New Roman" w:eastAsia="PMingLiU"/>
          <w:kern w:val="0"/>
          <w:sz w:val="24"/>
        </w:rPr>
        <w:tab/>
      </w:r>
      <w:r>
        <w:rPr>
          <w:rFonts w:ascii="Times New Roman" w:hAnsi="Times New Roman" w:eastAsia="PMingLiU"/>
          <w:kern w:val="0"/>
          <w:sz w:val="24"/>
        </w:rPr>
        <w:tab/>
      </w:r>
      <w:r>
        <w:rPr>
          <w:rFonts w:ascii="Times New Roman" w:hAnsi="Times New Roman" w:eastAsia="PMingLiU"/>
          <w:kern w:val="0"/>
          <w:sz w:val="24"/>
        </w:rPr>
        <w:tab/>
      </w:r>
      <w:r>
        <w:rPr>
          <w:rFonts w:ascii="Times New Roman" w:hAnsi="Times New Roman" w:eastAsia="PMingLiU"/>
          <w:kern w:val="0"/>
          <w:sz w:val="24"/>
        </w:rPr>
        <w:tab/>
      </w:r>
      <w:r>
        <w:rPr>
          <w:rFonts w:ascii="Times New Roman" w:hAnsi="Times New Roman" w:eastAsia="PMingLiU"/>
          <w:kern w:val="0"/>
          <w:sz w:val="24"/>
        </w:rPr>
        <w:tab/>
      </w:r>
    </w:p>
    <w:tbl>
      <w:tblPr>
        <w:tblStyle w:val="7"/>
        <w:tblW w:w="94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2038"/>
        <w:gridCol w:w="2240"/>
        <w:gridCol w:w="1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财政供养人员情况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编制数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202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年实际在职人数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3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103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98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100%</w:t>
            </w: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经费控制情况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202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年决算数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202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年预算数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202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一、部门基本支出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25746200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28020000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28004097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其中：公用经费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2505100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4885000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4861792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其中：办公经费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380195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428000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419251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水费、电费、差旅费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402650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525000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513016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会议费、培训费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170591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175200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171430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物业管理、维修费、工会经费等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1244280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2388000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2376994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945" w:firstLineChars="450"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三公经费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1、公务用车购置和维护经费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其中：公交车购置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公交车运行维护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2、出国经费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3、公务接待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二、部门项目支出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3472835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1、业务工作专项(一个项目一行)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财教A【2021】0082号2021年学校心理辅导站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经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费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0万元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用于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建设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学生心理辅导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室</w:t>
            </w: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预指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【202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】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号202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年学校心理辅导站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经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费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0万元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用于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购置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学生心理辅导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软件20万元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、业务工作专项(一个项目一行)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财教A【202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】008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号202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年学校心理辅导站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经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费10万元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用于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建设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学生心理辅导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室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市级专项资金</w:t>
            </w:r>
            <w:r>
              <w:rPr>
                <w:rFonts w:ascii="Times New Roman" w:hAnsi="Times New Roman"/>
                <w:kern w:val="0"/>
                <w:szCs w:val="21"/>
              </w:rPr>
              <w:t>(一个项目一行)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财教A【2021】0063号2021年教育费附加专项资金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300万元，用于学生宿舍及校园文化广场建设</w:t>
            </w:r>
          </w:p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……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政府采购金额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25.8万元</w:t>
            </w: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38万元</w:t>
            </w:r>
            <w:r>
              <w:rPr>
                <w:rFonts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38.36</w:t>
            </w:r>
            <w:r>
              <w:rPr>
                <w:rFonts w:ascii="Times New Roman" w:hAnsi="Times New Roman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厉行节约保障措施</w:t>
            </w:r>
          </w:p>
        </w:tc>
        <w:tc>
          <w:tcPr>
            <w:tcW w:w="6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10101"/>
                <w:kern w:val="0"/>
                <w:sz w:val="21"/>
                <w:szCs w:val="21"/>
              </w:rPr>
              <w:t>加强经费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10101"/>
                <w:kern w:val="0"/>
                <w:sz w:val="21"/>
                <w:szCs w:val="21"/>
                <w:lang w:eastAsia="zh-CN"/>
              </w:rPr>
              <w:t>开支的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10101"/>
                <w:kern w:val="0"/>
                <w:sz w:val="21"/>
                <w:szCs w:val="21"/>
              </w:rPr>
              <w:t>审批和控制，规范支出标准与范围，加强固定资产管理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</w:tbl>
    <w:p>
      <w:pPr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t>说明：“项目支出”需要填报基本支出以外的所有项目支出情况，包括业务工作项目、运行维护项目和市级专项资金等；“公用经费”填报基本支出中的一般商品和服务支出。</w:t>
      </w:r>
    </w:p>
    <w:p>
      <w:pPr>
        <w:rPr>
          <w:rFonts w:ascii="Times New Roman" w:hAnsi="Times New Roman"/>
          <w:kern w:val="0"/>
          <w:sz w:val="22"/>
        </w:rPr>
      </w:pP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_GB2312"/>
          <w:sz w:val="24"/>
        </w:rPr>
        <w:t>填表人：</w:t>
      </w:r>
      <w:r>
        <w:rPr>
          <w:rFonts w:hint="eastAsia" w:ascii="Times New Roman" w:hAnsi="Times New Roman" w:eastAsia="仿宋_GB2312"/>
          <w:sz w:val="24"/>
          <w:lang w:eastAsia="zh-CN"/>
        </w:rPr>
        <w:t>李治益</w:t>
      </w:r>
      <w:r>
        <w:rPr>
          <w:rFonts w:ascii="Times New Roman" w:hAnsi="Times New Roman" w:eastAsia="仿宋_GB2312"/>
          <w:sz w:val="24"/>
        </w:rPr>
        <w:t xml:space="preserve"> 填报日期：</w:t>
      </w:r>
      <w:r>
        <w:rPr>
          <w:rFonts w:hint="eastAsia" w:ascii="Times New Roman" w:hAnsi="Times New Roman" w:eastAsia="仿宋_GB2312"/>
          <w:sz w:val="24"/>
          <w:lang w:val="en-US" w:eastAsia="zh-CN"/>
        </w:rPr>
        <w:t>2023.4.10</w:t>
      </w:r>
      <w:r>
        <w:rPr>
          <w:rFonts w:ascii="Times New Roman" w:hAnsi="Times New Roman" w:eastAsia="仿宋_GB2312"/>
          <w:sz w:val="24"/>
        </w:rPr>
        <w:t xml:space="preserve">    联系电话：  单位负责人签字：</w:t>
      </w: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tbl>
      <w:tblPr>
        <w:tblStyle w:val="7"/>
        <w:tblW w:w="99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020"/>
        <w:gridCol w:w="1110"/>
        <w:gridCol w:w="1125"/>
        <w:gridCol w:w="1110"/>
        <w:gridCol w:w="255"/>
        <w:gridCol w:w="810"/>
        <w:gridCol w:w="210"/>
        <w:gridCol w:w="960"/>
        <w:gridCol w:w="765"/>
        <w:gridCol w:w="300"/>
        <w:gridCol w:w="9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9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2880" w:firstLineChars="800"/>
              <w:rPr>
                <w:rFonts w:ascii="Times New Roman" w:hAnsi="Times New Roman" w:eastAsia="方正小标宋_GBK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部门整体支出绩效自评表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9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填报单位： （盖章）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衡阳市外国语学校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 xml:space="preserve">    （2022年度）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部门名称</w:t>
            </w:r>
          </w:p>
        </w:tc>
        <w:tc>
          <w:tcPr>
            <w:tcW w:w="4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/>
              </w:rPr>
              <w:t>衡阳市外国语学校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执行数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资金执行率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6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年度预算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申请（万元）</w:t>
            </w:r>
          </w:p>
        </w:tc>
        <w:tc>
          <w:tcPr>
            <w:tcW w:w="4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资金总额：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3147.69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3147.69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按收入性质分：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 xml:space="preserve">                         </w:t>
            </w:r>
          </w:p>
        </w:tc>
        <w:tc>
          <w:tcPr>
            <w:tcW w:w="40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按支出性质分：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3147.69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其中： 一般公共预算收入：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2721.52</w:t>
            </w:r>
          </w:p>
        </w:tc>
        <w:tc>
          <w:tcPr>
            <w:tcW w:w="40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 xml:space="preserve"> 其中：基本支出：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2800.41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840" w:firstLineChars="400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政府性基金拨款：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1.20</w:t>
            </w:r>
          </w:p>
        </w:tc>
        <w:tc>
          <w:tcPr>
            <w:tcW w:w="40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840" w:firstLineChars="400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项目支出：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347.28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纳入专户管理的非税收入拨款：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215.88</w:t>
            </w:r>
          </w:p>
        </w:tc>
        <w:tc>
          <w:tcPr>
            <w:tcW w:w="40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680" w:firstLineChars="800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其他资金：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209.09</w:t>
            </w:r>
          </w:p>
        </w:tc>
        <w:tc>
          <w:tcPr>
            <w:tcW w:w="40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680" w:firstLineChars="800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部门职能职责概述</w:t>
            </w:r>
          </w:p>
        </w:tc>
        <w:tc>
          <w:tcPr>
            <w:tcW w:w="863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4"/>
                <w:szCs w:val="24"/>
              </w:rPr>
              <w:t>义务教育制度的公办初级中学，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4"/>
                <w:szCs w:val="24"/>
                <w:lang w:eastAsia="zh-CN"/>
              </w:rPr>
              <w:t>依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4"/>
                <w:szCs w:val="24"/>
              </w:rPr>
              <w:t>据国家相关法律法规，落实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4"/>
                <w:szCs w:val="24"/>
                <w:lang w:eastAsia="zh-CN"/>
              </w:rPr>
              <w:t>就近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4"/>
                <w:szCs w:val="24"/>
              </w:rPr>
              <w:t>招生入学方案，维护学生平等入学权利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整体绩效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目标</w:t>
            </w:r>
          </w:p>
        </w:tc>
        <w:tc>
          <w:tcPr>
            <w:tcW w:w="863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目标1、完成年初制定的教学和教研工作目标。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                                                    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目标2、完成对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eastAsia="zh-CN"/>
              </w:rPr>
              <w:t>学校和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学生的安全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eastAsia="zh-CN"/>
              </w:rPr>
              <w:t>管理及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教育工作。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                                                </w:t>
            </w:r>
          </w:p>
          <w:p>
            <w:pPr>
              <w:widowControl/>
              <w:jc w:val="both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目标3、完成学校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eastAsia="zh-CN"/>
              </w:rPr>
              <w:t>各项人员经费及公用经费的合理使用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部门整体支出年度绩效指标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产出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50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分)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招生计划和师资力量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保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障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学校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在职人员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98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人、退休人员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93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人及临聘人员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人的正常办公、生活秩序；保障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1105人学生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正常接受良好的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初中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教育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教育教学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基本满足在职人员和离退休的正常办公、生活要求；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学生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接受良好的公办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中学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教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服务。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后勤管理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在202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年度完成各项资金支出进度要求，保障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学校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各项工作顺利开展、工资薪金按时发放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运作成本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总成本控制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在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3147.69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万元内，其中：工资福利支出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1871.01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万元，一般商品服务性支出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486.18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万元，对个人和家庭补助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437.10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万元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，资本性支出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353.40万元。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效益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40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分）</w:t>
            </w:r>
          </w:p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经济效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非税收入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类公益事业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，完成非税收入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216万元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社会效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教育教学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保障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1105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名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学生接受义务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教育。做好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校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容建设，为创建文明城市做出应有的贡献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生态效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科学教育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为义务教育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事业探索科学方法，开拓教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新思路。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9.8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社会公众或服务对象满意度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影响力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通过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努力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让学生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、家长及社会的满意度达到较好水平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9.8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继续努力提升教学质量，扩大社会影响力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 xml:space="preserve">                          总分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99.6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spacing w:beforeLines="5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_GB2312"/>
          <w:sz w:val="24"/>
        </w:rPr>
        <w:t>填表人：</w:t>
      </w:r>
      <w:r>
        <w:rPr>
          <w:rFonts w:hint="eastAsia" w:ascii="Times New Roman" w:hAnsi="Times New Roman" w:eastAsia="仿宋_GB2312"/>
          <w:sz w:val="24"/>
          <w:lang w:eastAsia="zh-CN"/>
        </w:rPr>
        <w:t>李治益</w:t>
      </w:r>
      <w:r>
        <w:rPr>
          <w:rFonts w:ascii="Times New Roman" w:hAnsi="Times New Roman" w:eastAsia="仿宋_GB2312"/>
          <w:sz w:val="24"/>
        </w:rPr>
        <w:t xml:space="preserve">  填报日期：</w:t>
      </w:r>
      <w:r>
        <w:rPr>
          <w:rFonts w:hint="eastAsia" w:ascii="Times New Roman" w:hAnsi="Times New Roman" w:eastAsia="仿宋_GB2312"/>
          <w:sz w:val="24"/>
          <w:lang w:val="en-US" w:eastAsia="zh-CN"/>
        </w:rPr>
        <w:t>2023.4.10</w:t>
      </w:r>
      <w:r>
        <w:rPr>
          <w:rFonts w:ascii="Times New Roman" w:hAnsi="Times New Roman" w:eastAsia="仿宋_GB2312"/>
          <w:sz w:val="24"/>
        </w:rPr>
        <w:t xml:space="preserve">    联系电话：  单位负责人签字：</w:t>
      </w: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</w:rPr>
      </w:pPr>
      <w:r>
        <w:rPr>
          <w:rFonts w:ascii="Times New Roman" w:hAnsi="Times New Roman" w:eastAsia="黑体"/>
          <w:sz w:val="32"/>
          <w:szCs w:val="32"/>
        </w:rPr>
        <w:t>附件4</w:t>
      </w:r>
    </w:p>
    <w:tbl>
      <w:tblPr>
        <w:tblStyle w:val="7"/>
        <w:tblW w:w="999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92"/>
        <w:gridCol w:w="1261"/>
        <w:gridCol w:w="1155"/>
        <w:gridCol w:w="1230"/>
        <w:gridCol w:w="1107"/>
        <w:gridCol w:w="993"/>
        <w:gridCol w:w="855"/>
        <w:gridCol w:w="12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填报单位： （盖章）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 xml:space="preserve">              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2022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出名称</w:t>
            </w:r>
          </w:p>
        </w:tc>
        <w:tc>
          <w:tcPr>
            <w:tcW w:w="8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4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项目资金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年初</w:t>
            </w:r>
          </w:p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全年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执行数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分值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执行率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年度资金总额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其中：当年财政拨款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上年结转资金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其他资金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年度总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体目标</w:t>
            </w:r>
          </w:p>
        </w:tc>
        <w:tc>
          <w:tcPr>
            <w:tcW w:w="4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　</w:t>
            </w: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产出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(50分)</w:t>
            </w: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效益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（30分）</w:t>
            </w:r>
          </w:p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经济效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社会效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生态效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满意度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spacing w:beforeLines="50"/>
        <w:rPr>
          <w:rFonts w:ascii="Times New Roman" w:hAnsi="Times New Roman"/>
        </w:rPr>
      </w:pPr>
      <w:r>
        <w:rPr>
          <w:rFonts w:ascii="Times New Roman" w:hAnsi="Times New Roman" w:eastAsia="仿宋_GB2312"/>
          <w:sz w:val="24"/>
        </w:rPr>
        <w:t>填表人：        填报日期：        联系电话：     单位负责人签字：</w:t>
      </w:r>
    </w:p>
    <w:p>
      <w:pPr>
        <w:widowControl/>
        <w:jc w:val="left"/>
        <w:rPr>
          <w:rFonts w:hint="eastAsia" w:ascii="Times New Roman" w:hAnsi="Times New Roman" w:eastAsia="黑体" w:cs="Times New Roman"/>
          <w:bCs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5</w:t>
      </w:r>
    </w:p>
    <w:p>
      <w:pPr>
        <w:adjustRightInd w:val="0"/>
        <w:ind w:firstLine="1320" w:firstLineChars="300"/>
        <w:jc w:val="both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2022年市本级专项资金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lang w:val="en-US" w:eastAsia="zh-CN"/>
        </w:rPr>
        <w:t>安排表</w:t>
      </w:r>
    </w:p>
    <w:p>
      <w:pPr>
        <w:adjustRightInd w:val="0"/>
        <w:ind w:left="720"/>
        <w:rPr>
          <w:rFonts w:hint="default" w:ascii="Times New Roman" w:hAnsi="Times New Roman" w:eastAsia="仿宋_GB2312" w:cs="Times New Roman"/>
          <w:color w:val="000000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Cs w:val="21"/>
        </w:rPr>
        <w:t xml:space="preserve">                                                               单位：万元</w:t>
      </w:r>
    </w:p>
    <w:tbl>
      <w:tblPr>
        <w:tblStyle w:val="7"/>
        <w:tblpPr w:leftFromText="180" w:rightFromText="180" w:vertAnchor="text" w:horzAnchor="margin" w:tblpY="179"/>
        <w:tblW w:w="88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553"/>
        <w:gridCol w:w="2552"/>
        <w:gridCol w:w="1234"/>
        <w:gridCol w:w="1701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财政支出科室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专项资金名称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金额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主管部门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行政科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人防专项资金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市人防办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科教科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科技专项资金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12,590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市科技局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5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教育费附加资金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市教育局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文化科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旅游发展资金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市文旅局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53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文化产业发展资金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市委宣传部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5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文化专项经费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市文旅局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经建科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交通专项资金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市交通局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资环科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油茶产业发展资金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市林业局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农业科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衔接推进乡村</w:t>
            </w:r>
            <w:r>
              <w:rPr>
                <w:rStyle w:val="18"/>
                <w:rFonts w:hint="default" w:ascii="Times New Roman" w:hAnsi="Times New Roman" w:cs="Times New Roman"/>
                <w:lang w:bidi="ar"/>
              </w:rPr>
              <w:t>振兴资金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市乡村振兴局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553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茶叶产业发展资金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市农业农村局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553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农业产业化资金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2,304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市农业农村局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553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农业公共服务资金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2,610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市农口单位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553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粮食生产发展资金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市农业农村局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55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数字乡村建设资金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市农业农村局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社保科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残疾人就业保障金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市残联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55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人才发展专项资金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市人才办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企业科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中小企业发展资金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市工信局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55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安全隐患治理与引导奖励资金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市应急局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外经科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电商发展专项资金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市商粮局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553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开放型经济发展资金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市机场办、海关、市商粮局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55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物流发展资金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市发改委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108,904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widowControl/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6</w:t>
      </w:r>
    </w:p>
    <w:p>
      <w:pPr>
        <w:jc w:val="center"/>
        <w:rPr>
          <w:rFonts w:ascii="Times New Roman" w:hAnsi="Times New Roman" w:eastAsia="方正小标宋简体"/>
          <w:sz w:val="48"/>
          <w:szCs w:val="48"/>
        </w:rPr>
      </w:pPr>
      <w:r>
        <w:rPr>
          <w:rFonts w:hint="eastAsia" w:ascii="Times New Roman" w:hAnsi="Times New Roman" w:eastAsia="方正小标宋简体"/>
          <w:sz w:val="48"/>
          <w:szCs w:val="48"/>
        </w:rPr>
        <w:t>项目</w:t>
      </w:r>
      <w:r>
        <w:rPr>
          <w:rFonts w:ascii="Times New Roman" w:hAnsi="Times New Roman" w:eastAsia="方正小标宋简体"/>
          <w:sz w:val="48"/>
          <w:szCs w:val="48"/>
        </w:rPr>
        <w:t>支出绩效自评报告</w:t>
      </w:r>
    </w:p>
    <w:p>
      <w:pPr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（</w:t>
      </w:r>
      <w:r>
        <w:rPr>
          <w:rFonts w:ascii="Times New Roman" w:hAnsi="Times New Roman" w:eastAsia="方正小标宋简体"/>
          <w:sz w:val="36"/>
          <w:szCs w:val="36"/>
        </w:rPr>
        <w:t>202</w:t>
      </w:r>
      <w:r>
        <w:rPr>
          <w:rFonts w:hint="eastAsia" w:ascii="Times New Roman" w:hAnsi="Times New Roman" w:eastAsia="方正小标宋简体"/>
          <w:sz w:val="36"/>
          <w:szCs w:val="36"/>
        </w:rPr>
        <w:t>2</w:t>
      </w:r>
      <w:r>
        <w:rPr>
          <w:rFonts w:ascii="Times New Roman" w:hAnsi="Times New Roman" w:eastAsia="方正小标宋简体"/>
          <w:sz w:val="36"/>
          <w:szCs w:val="36"/>
        </w:rPr>
        <w:t>年度</w:t>
      </w:r>
      <w:r>
        <w:rPr>
          <w:rFonts w:hint="eastAsia" w:ascii="Times New Roman" w:hAnsi="Times New Roman" w:eastAsia="方正小标宋简体"/>
          <w:sz w:val="36"/>
          <w:szCs w:val="36"/>
        </w:rPr>
        <w:t>）</w:t>
      </w: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/>
          <w:sz w:val="36"/>
          <w:szCs w:val="36"/>
        </w:rPr>
      </w:pPr>
    </w:p>
    <w:p>
      <w:pPr>
        <w:jc w:val="center"/>
        <w:rPr>
          <w:rFonts w:ascii="Times New Roman" w:hAnsi="Times New Roman"/>
          <w:sz w:val="36"/>
          <w:szCs w:val="36"/>
        </w:rPr>
      </w:pPr>
    </w:p>
    <w:p>
      <w:pPr>
        <w:jc w:val="center"/>
        <w:rPr>
          <w:rFonts w:ascii="Times New Roman" w:hAnsi="Times New Roman"/>
          <w:sz w:val="36"/>
          <w:szCs w:val="36"/>
        </w:rPr>
      </w:pPr>
    </w:p>
    <w:p>
      <w:pPr>
        <w:jc w:val="center"/>
        <w:rPr>
          <w:rFonts w:ascii="Times New Roman" w:hAnsi="Times New Roman"/>
          <w:sz w:val="36"/>
          <w:szCs w:val="36"/>
        </w:rPr>
      </w:pPr>
    </w:p>
    <w:p>
      <w:pPr>
        <w:jc w:val="center"/>
        <w:rPr>
          <w:rFonts w:ascii="Times New Roman" w:hAnsi="Times New Roman"/>
          <w:sz w:val="36"/>
          <w:szCs w:val="36"/>
        </w:rPr>
      </w:pPr>
    </w:p>
    <w:p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单位名称</w:t>
      </w:r>
      <w:r>
        <w:rPr>
          <w:rFonts w:hint="eastAsia" w:ascii="Times New Roman" w:hAnsi="Times New Roman"/>
          <w:sz w:val="36"/>
          <w:szCs w:val="36"/>
        </w:rPr>
        <w:t>：（盖章）</w:t>
      </w:r>
    </w:p>
    <w:p>
      <w:pPr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/>
          <w:sz w:val="36"/>
          <w:szCs w:val="36"/>
        </w:rPr>
        <w:t>主要负责人签字</w:t>
      </w:r>
      <w:r>
        <w:rPr>
          <w:rFonts w:ascii="Times New Roman" w:hAnsi="Times New Roman"/>
          <w:sz w:val="36"/>
          <w:szCs w:val="36"/>
        </w:rPr>
        <w:t>：</w:t>
      </w:r>
    </w:p>
    <w:p>
      <w:pPr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ind w:firstLine="2880" w:firstLineChars="9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 xml:space="preserve">年  </w:t>
      </w:r>
      <w:r>
        <w:rPr>
          <w:rFonts w:hint="eastAsia" w:ascii="Times New Roman" w:hAnsi="Times New Roman" w:eastAsia="黑体"/>
          <w:sz w:val="32"/>
          <w:szCs w:val="32"/>
        </w:rPr>
        <w:t xml:space="preserve"> </w:t>
      </w:r>
      <w:r>
        <w:rPr>
          <w:rFonts w:ascii="Times New Roman" w:hAnsi="Times New Roman" w:eastAsia="黑体"/>
          <w:sz w:val="32"/>
          <w:szCs w:val="32"/>
        </w:rPr>
        <w:t xml:space="preserve"> 月  </w:t>
      </w:r>
      <w:r>
        <w:rPr>
          <w:rFonts w:hint="eastAsia" w:ascii="Times New Roman" w:hAnsi="Times New Roman" w:eastAsia="黑体"/>
          <w:sz w:val="32"/>
          <w:szCs w:val="32"/>
        </w:rPr>
        <w:t xml:space="preserve">  </w:t>
      </w:r>
      <w:r>
        <w:rPr>
          <w:rFonts w:ascii="Times New Roman" w:hAnsi="Times New Roman" w:eastAsia="黑体"/>
          <w:sz w:val="32"/>
          <w:szCs w:val="32"/>
        </w:rPr>
        <w:t>日</w:t>
      </w: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sz w:val="36"/>
          <w:szCs w:val="36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sz w:val="36"/>
          <w:szCs w:val="36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sz w:val="36"/>
          <w:szCs w:val="36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sz w:val="36"/>
          <w:szCs w:val="36"/>
        </w:rPr>
      </w:pPr>
    </w:p>
    <w:p>
      <w:pPr>
        <w:spacing w:line="600" w:lineRule="exact"/>
        <w:rPr>
          <w:rFonts w:ascii="Times New Roman" w:hAnsi="Times New Roman" w:eastAsia="方正小标宋_GBK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项目支出绩效自评报告</w:t>
      </w:r>
    </w:p>
    <w:p>
      <w:pPr>
        <w:spacing w:line="600" w:lineRule="exact"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（项目实施单位参考提纲）</w:t>
      </w:r>
    </w:p>
    <w:p>
      <w:pPr>
        <w:adjustRightInd w:val="0"/>
        <w:spacing w:line="600" w:lineRule="exact"/>
        <w:ind w:right="641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一、项目支出概况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（一）项目实施单位基本情况。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（二）项目资金基本情况包括预算资金基本性质、用途和主要内容、涉及范围等。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（三）预算资金绩效目标，包括总体目标和年度目标。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二、项目资金使用及管理情况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（一）项目资金及自筹资金的安排落实、总投入等情况。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（二）项目资金实际使用情况。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（三）项目资金管理情况分析，主要包括管理制度、办法的制订及执行情况。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三、项目支出组织实施情况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（一）项目资金使用管理情况，主要包括项目资金及项目管理制度建设、日常检查监督管理等情况。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（二）项目组织实施情况，主要包括项目招投标、调整、竣工验收等情况。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四、项目支出绩效情况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（一）项目支出决策情况。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（二）项目支出过程情况。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（三）项目支出产出情况。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（四）项目支出效益情况。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五、主要经验做法、存在的问题及原因分析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六、有关建议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七、其他需要说明的问题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附件：项目支出绩效自评表</w:t>
      </w:r>
    </w:p>
    <w:p>
      <w:pPr>
        <w:widowControl/>
        <w:jc w:val="lef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br w:type="page"/>
      </w: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7</w:t>
      </w:r>
    </w:p>
    <w:p>
      <w:pPr>
        <w:jc w:val="center"/>
        <w:rPr>
          <w:rFonts w:ascii="Times New Roman" w:hAnsi="Times New Roman" w:eastAsia="方正小标宋简体"/>
          <w:sz w:val="48"/>
          <w:szCs w:val="48"/>
        </w:rPr>
      </w:pPr>
      <w:r>
        <w:rPr>
          <w:rFonts w:hint="eastAsia" w:ascii="Times New Roman" w:hAnsi="Times New Roman" w:eastAsia="方正小标宋简体"/>
          <w:sz w:val="48"/>
          <w:szCs w:val="48"/>
        </w:rPr>
        <w:t>项目</w:t>
      </w:r>
      <w:r>
        <w:rPr>
          <w:rFonts w:ascii="Times New Roman" w:hAnsi="Times New Roman" w:eastAsia="方正小标宋简体"/>
          <w:sz w:val="48"/>
          <w:szCs w:val="48"/>
        </w:rPr>
        <w:t>支出绩效自评</w:t>
      </w:r>
      <w:r>
        <w:rPr>
          <w:rFonts w:hint="eastAsia" w:ascii="Times New Roman" w:hAnsi="Times New Roman" w:eastAsia="方正小标宋简体"/>
          <w:sz w:val="48"/>
          <w:szCs w:val="48"/>
        </w:rPr>
        <w:t>汇总</w:t>
      </w:r>
      <w:r>
        <w:rPr>
          <w:rFonts w:ascii="Times New Roman" w:hAnsi="Times New Roman" w:eastAsia="方正小标宋简体"/>
          <w:sz w:val="48"/>
          <w:szCs w:val="48"/>
        </w:rPr>
        <w:t>报告</w:t>
      </w:r>
    </w:p>
    <w:p>
      <w:pPr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（</w:t>
      </w:r>
      <w:r>
        <w:rPr>
          <w:rFonts w:ascii="Times New Roman" w:hAnsi="Times New Roman" w:eastAsia="方正小标宋简体"/>
          <w:sz w:val="36"/>
          <w:szCs w:val="36"/>
        </w:rPr>
        <w:t>202</w:t>
      </w:r>
      <w:r>
        <w:rPr>
          <w:rFonts w:hint="eastAsia" w:ascii="Times New Roman" w:hAnsi="Times New Roman" w:eastAsia="方正小标宋简体"/>
          <w:sz w:val="36"/>
          <w:szCs w:val="36"/>
        </w:rPr>
        <w:t>2</w:t>
      </w:r>
      <w:r>
        <w:rPr>
          <w:rFonts w:ascii="Times New Roman" w:hAnsi="Times New Roman" w:eastAsia="方正小标宋简体"/>
          <w:sz w:val="36"/>
          <w:szCs w:val="36"/>
        </w:rPr>
        <w:t>年度</w:t>
      </w:r>
      <w:r>
        <w:rPr>
          <w:rFonts w:hint="eastAsia" w:ascii="Times New Roman" w:hAnsi="Times New Roman" w:eastAsia="方正小标宋简体"/>
          <w:sz w:val="36"/>
          <w:szCs w:val="36"/>
        </w:rPr>
        <w:t>）</w:t>
      </w: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/>
          <w:sz w:val="36"/>
          <w:szCs w:val="36"/>
        </w:rPr>
      </w:pPr>
    </w:p>
    <w:p>
      <w:pPr>
        <w:jc w:val="center"/>
        <w:rPr>
          <w:rFonts w:ascii="Times New Roman" w:hAnsi="Times New Roman"/>
          <w:sz w:val="36"/>
          <w:szCs w:val="36"/>
        </w:rPr>
      </w:pPr>
    </w:p>
    <w:p>
      <w:pPr>
        <w:jc w:val="center"/>
        <w:rPr>
          <w:rFonts w:ascii="Times New Roman" w:hAnsi="Times New Roman"/>
          <w:sz w:val="36"/>
          <w:szCs w:val="36"/>
        </w:rPr>
      </w:pPr>
    </w:p>
    <w:p>
      <w:pPr>
        <w:jc w:val="center"/>
        <w:rPr>
          <w:rFonts w:ascii="Times New Roman" w:hAnsi="Times New Roman"/>
          <w:sz w:val="36"/>
          <w:szCs w:val="36"/>
        </w:rPr>
      </w:pPr>
    </w:p>
    <w:p>
      <w:pPr>
        <w:jc w:val="center"/>
        <w:rPr>
          <w:rFonts w:ascii="Times New Roman" w:hAnsi="Times New Roman"/>
          <w:sz w:val="36"/>
          <w:szCs w:val="36"/>
        </w:rPr>
      </w:pPr>
    </w:p>
    <w:p>
      <w:pPr>
        <w:rPr>
          <w:rFonts w:ascii="Times New Roman" w:hAnsi="Times New Roman"/>
          <w:sz w:val="36"/>
          <w:szCs w:val="36"/>
        </w:rPr>
      </w:pPr>
    </w:p>
    <w:p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单位名称</w:t>
      </w:r>
      <w:r>
        <w:rPr>
          <w:rFonts w:hint="eastAsia" w:ascii="Times New Roman" w:hAnsi="Times New Roman"/>
          <w:sz w:val="36"/>
          <w:szCs w:val="36"/>
        </w:rPr>
        <w:t>（公章）</w:t>
      </w:r>
      <w:r>
        <w:rPr>
          <w:rFonts w:ascii="Times New Roman" w:hAnsi="Times New Roman"/>
          <w:sz w:val="36"/>
          <w:szCs w:val="36"/>
        </w:rPr>
        <w:t>：</w:t>
      </w:r>
    </w:p>
    <w:p>
      <w:pPr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/>
          <w:sz w:val="36"/>
          <w:szCs w:val="36"/>
        </w:rPr>
        <w:t>主要负责人签字</w:t>
      </w:r>
      <w:r>
        <w:rPr>
          <w:rFonts w:ascii="Times New Roman" w:hAnsi="Times New Roman"/>
          <w:sz w:val="36"/>
          <w:szCs w:val="36"/>
        </w:rPr>
        <w:t>：</w:t>
      </w:r>
    </w:p>
    <w:p>
      <w:pPr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 xml:space="preserve">年  </w:t>
      </w:r>
      <w:r>
        <w:rPr>
          <w:rFonts w:hint="eastAsia" w:ascii="Times New Roman" w:hAnsi="Times New Roman" w:eastAsia="黑体"/>
          <w:sz w:val="32"/>
          <w:szCs w:val="32"/>
        </w:rPr>
        <w:t xml:space="preserve"> </w:t>
      </w:r>
      <w:r>
        <w:rPr>
          <w:rFonts w:ascii="Times New Roman" w:hAnsi="Times New Roman" w:eastAsia="黑体"/>
          <w:sz w:val="32"/>
          <w:szCs w:val="32"/>
        </w:rPr>
        <w:t xml:space="preserve"> 月  </w:t>
      </w:r>
      <w:r>
        <w:rPr>
          <w:rFonts w:hint="eastAsia" w:ascii="Times New Roman" w:hAnsi="Times New Roman" w:eastAsia="黑体"/>
          <w:sz w:val="32"/>
          <w:szCs w:val="32"/>
        </w:rPr>
        <w:t xml:space="preserve">  </w:t>
      </w:r>
      <w:r>
        <w:rPr>
          <w:rFonts w:ascii="Times New Roman" w:hAnsi="Times New Roman" w:eastAsia="黑体"/>
          <w:sz w:val="32"/>
          <w:szCs w:val="32"/>
        </w:rPr>
        <w:t>日</w:t>
      </w: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sz w:val="36"/>
          <w:szCs w:val="36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sz w:val="36"/>
          <w:szCs w:val="36"/>
        </w:rPr>
      </w:pPr>
    </w:p>
    <w:p>
      <w:pPr>
        <w:spacing w:line="600" w:lineRule="exact"/>
        <w:rPr>
          <w:rFonts w:ascii="Times New Roman" w:hAnsi="Times New Roman" w:eastAsia="方正小标宋_GBK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项目支出绩效自评汇总报告</w:t>
      </w:r>
    </w:p>
    <w:p>
      <w:pPr>
        <w:spacing w:line="600" w:lineRule="exact"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（主管部门参考提纲）</w:t>
      </w:r>
    </w:p>
    <w:p>
      <w:pPr>
        <w:spacing w:line="360" w:lineRule="exact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一、项目支出基本情况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（一）项目支出概况。</w:t>
      </w:r>
      <w:r>
        <w:rPr>
          <w:rFonts w:ascii="Times New Roman" w:hAnsi="Times New Roman" w:eastAsia="仿宋_GB2312"/>
          <w:sz w:val="32"/>
          <w:szCs w:val="32"/>
        </w:rPr>
        <w:t>主要包括预算支出决策背景及其主要内容。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（二）项目资金使用管理情况。</w:t>
      </w:r>
      <w:r>
        <w:rPr>
          <w:rFonts w:ascii="Times New Roman" w:hAnsi="Times New Roman" w:eastAsia="仿宋_GB2312"/>
          <w:sz w:val="32"/>
          <w:szCs w:val="32"/>
        </w:rPr>
        <w:t>主要包括：项目支出组织管理机构；项目资金和项目管理制度建设，项目资金投向结构合理性，资金拨付及时性等，项目立项、申报、评审、监督管理、验收等阶段组织实施的合规性等。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（三）项目支出绩效目标完成程度。</w:t>
      </w:r>
      <w:r>
        <w:rPr>
          <w:rFonts w:ascii="Times New Roman" w:hAnsi="Times New Roman" w:eastAsia="仿宋_GB2312"/>
          <w:sz w:val="32"/>
          <w:szCs w:val="32"/>
        </w:rPr>
        <w:t>主要包括绩效总目标和阶段性目标，实现的产出情况和取得的效益情况。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二、绩效评价工作情况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三、项目支出主要绩效及评价结论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四、绩效评价指标分析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（一）项目支出决策情况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（二）项目执行过程情况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（三）项目支出产出情况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（四）项目支出效益情况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五、主要经验及做法、存在的问题及原因分析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可从资金分配和安排，资金指标下达、资金拨付和资金使用进度，资金使用管理，项目管理，政策适应性等方面概括存在的主要问题。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六、有关建议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七、其他需要说明的问题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附件：1.绩效评价基础数据表</w:t>
      </w:r>
    </w:p>
    <w:p>
      <w:pPr>
        <w:adjustRightInd w:val="0"/>
        <w:snapToGrid w:val="0"/>
        <w:spacing w:line="600" w:lineRule="exact"/>
        <w:ind w:firstLine="1600" w:firstLineChars="5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2.项目支出绩效自评表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425" w:num="1"/>
      <w:titlePg/>
      <w:rtlGutter w:val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Times New Roman" w:hAnsi="Times New Roman"/>
        <w:sz w:val="28"/>
        <w:szCs w:val="28"/>
      </w:rPr>
    </w:pPr>
    <w:r>
      <w:rPr>
        <w:rStyle w:val="9"/>
        <w:rFonts w:ascii="Times New Roman" w:hAnsi="Times New Roman"/>
        <w:sz w:val="28"/>
        <w:szCs w:val="28"/>
      </w:rPr>
      <w:fldChar w:fldCharType="begin"/>
    </w:r>
    <w:r>
      <w:rPr>
        <w:rStyle w:val="9"/>
        <w:rFonts w:ascii="Times New Roman" w:hAnsi="Times New Roman"/>
        <w:sz w:val="28"/>
        <w:szCs w:val="28"/>
      </w:rPr>
      <w:instrText xml:space="preserve">PAGE  </w:instrText>
    </w:r>
    <w:r>
      <w:rPr>
        <w:rStyle w:val="9"/>
        <w:rFonts w:ascii="Times New Roman" w:hAnsi="Times New Roman"/>
        <w:sz w:val="28"/>
        <w:szCs w:val="28"/>
      </w:rPr>
      <w:fldChar w:fldCharType="separate"/>
    </w:r>
    <w:r>
      <w:rPr>
        <w:rStyle w:val="9"/>
        <w:rFonts w:ascii="Times New Roman" w:hAnsi="Times New Roman"/>
        <w:sz w:val="28"/>
        <w:szCs w:val="28"/>
      </w:rPr>
      <w:t>- 15 -</w:t>
    </w:r>
    <w:r>
      <w:rPr>
        <w:rStyle w:val="9"/>
        <w:rFonts w:ascii="Times New Roman" w:hAnsi="Times New Roman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F44DE7"/>
    <w:multiLevelType w:val="singleLevel"/>
    <w:tmpl w:val="0EF44DE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09A27AF"/>
    <w:multiLevelType w:val="singleLevel"/>
    <w:tmpl w:val="309A27A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2FD88F5"/>
    <w:multiLevelType w:val="singleLevel"/>
    <w:tmpl w:val="42FD88F5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E5FF2F5"/>
    <w:multiLevelType w:val="singleLevel"/>
    <w:tmpl w:val="6E5FF2F5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zYjk3MWQxNWJkOTg1ZDVkYWE4ZTcxMWY0ZjBjMTEifQ=="/>
  </w:docVars>
  <w:rsids>
    <w:rsidRoot w:val="00C553EF"/>
    <w:rsid w:val="00012C93"/>
    <w:rsid w:val="000734E3"/>
    <w:rsid w:val="000773D5"/>
    <w:rsid w:val="00080625"/>
    <w:rsid w:val="00082293"/>
    <w:rsid w:val="00093B9D"/>
    <w:rsid w:val="00094646"/>
    <w:rsid w:val="000A561A"/>
    <w:rsid w:val="000D5E7F"/>
    <w:rsid w:val="000E2B59"/>
    <w:rsid w:val="000E2E9C"/>
    <w:rsid w:val="000F775C"/>
    <w:rsid w:val="00135131"/>
    <w:rsid w:val="00135395"/>
    <w:rsid w:val="00173AA9"/>
    <w:rsid w:val="00184AF2"/>
    <w:rsid w:val="001A7CAB"/>
    <w:rsid w:val="001B56F4"/>
    <w:rsid w:val="001B69B6"/>
    <w:rsid w:val="001B6D56"/>
    <w:rsid w:val="00220A85"/>
    <w:rsid w:val="002238BB"/>
    <w:rsid w:val="00225BED"/>
    <w:rsid w:val="002320EB"/>
    <w:rsid w:val="002A03D6"/>
    <w:rsid w:val="002D01D7"/>
    <w:rsid w:val="002F05A3"/>
    <w:rsid w:val="003056F3"/>
    <w:rsid w:val="003126FC"/>
    <w:rsid w:val="00323CF3"/>
    <w:rsid w:val="0032533F"/>
    <w:rsid w:val="003A1408"/>
    <w:rsid w:val="003B7F5C"/>
    <w:rsid w:val="003E1FD6"/>
    <w:rsid w:val="003E5841"/>
    <w:rsid w:val="003F1540"/>
    <w:rsid w:val="004148E0"/>
    <w:rsid w:val="004217FE"/>
    <w:rsid w:val="00440BFE"/>
    <w:rsid w:val="00463FD5"/>
    <w:rsid w:val="00474AD0"/>
    <w:rsid w:val="00487AC5"/>
    <w:rsid w:val="00496F05"/>
    <w:rsid w:val="00537950"/>
    <w:rsid w:val="00551D43"/>
    <w:rsid w:val="00566BA9"/>
    <w:rsid w:val="005709FF"/>
    <w:rsid w:val="00581EEE"/>
    <w:rsid w:val="005851E9"/>
    <w:rsid w:val="00591495"/>
    <w:rsid w:val="00594AEE"/>
    <w:rsid w:val="005C6ADC"/>
    <w:rsid w:val="005D031D"/>
    <w:rsid w:val="006264B7"/>
    <w:rsid w:val="00677EDD"/>
    <w:rsid w:val="006964D9"/>
    <w:rsid w:val="006F37DA"/>
    <w:rsid w:val="007109A0"/>
    <w:rsid w:val="007123D7"/>
    <w:rsid w:val="00713B58"/>
    <w:rsid w:val="00751BF0"/>
    <w:rsid w:val="00764972"/>
    <w:rsid w:val="00771B0E"/>
    <w:rsid w:val="007A6F2C"/>
    <w:rsid w:val="007B3731"/>
    <w:rsid w:val="007C3C5A"/>
    <w:rsid w:val="007E2D1B"/>
    <w:rsid w:val="007E3E71"/>
    <w:rsid w:val="008241E1"/>
    <w:rsid w:val="00835818"/>
    <w:rsid w:val="00847A3C"/>
    <w:rsid w:val="00893AEC"/>
    <w:rsid w:val="00940D4A"/>
    <w:rsid w:val="00971DB4"/>
    <w:rsid w:val="0097394E"/>
    <w:rsid w:val="009D0C0A"/>
    <w:rsid w:val="00A0127D"/>
    <w:rsid w:val="00A148B9"/>
    <w:rsid w:val="00A2187E"/>
    <w:rsid w:val="00A3605E"/>
    <w:rsid w:val="00A377C0"/>
    <w:rsid w:val="00A55C61"/>
    <w:rsid w:val="00A801F4"/>
    <w:rsid w:val="00AC12C1"/>
    <w:rsid w:val="00AC5F31"/>
    <w:rsid w:val="00AF15ED"/>
    <w:rsid w:val="00B049DD"/>
    <w:rsid w:val="00B17D23"/>
    <w:rsid w:val="00B62F82"/>
    <w:rsid w:val="00B702EE"/>
    <w:rsid w:val="00B86511"/>
    <w:rsid w:val="00B86BA1"/>
    <w:rsid w:val="00B9399A"/>
    <w:rsid w:val="00BD1721"/>
    <w:rsid w:val="00BD4955"/>
    <w:rsid w:val="00C23636"/>
    <w:rsid w:val="00C553EF"/>
    <w:rsid w:val="00C641BD"/>
    <w:rsid w:val="00C91F4C"/>
    <w:rsid w:val="00C9428C"/>
    <w:rsid w:val="00CC6012"/>
    <w:rsid w:val="00CD7E4E"/>
    <w:rsid w:val="00CE4DFE"/>
    <w:rsid w:val="00CF0AA7"/>
    <w:rsid w:val="00D64926"/>
    <w:rsid w:val="00D74987"/>
    <w:rsid w:val="00D812AD"/>
    <w:rsid w:val="00D8620A"/>
    <w:rsid w:val="00D90B2D"/>
    <w:rsid w:val="00DC7EE1"/>
    <w:rsid w:val="00DD4AA2"/>
    <w:rsid w:val="00DD5A15"/>
    <w:rsid w:val="00E01819"/>
    <w:rsid w:val="00E039BF"/>
    <w:rsid w:val="00E323CD"/>
    <w:rsid w:val="00E8571A"/>
    <w:rsid w:val="00E94B12"/>
    <w:rsid w:val="00EF0339"/>
    <w:rsid w:val="00F137EB"/>
    <w:rsid w:val="00F2080B"/>
    <w:rsid w:val="00F55DE1"/>
    <w:rsid w:val="00FA2BB2"/>
    <w:rsid w:val="00FC450D"/>
    <w:rsid w:val="00FD081E"/>
    <w:rsid w:val="00FE100B"/>
    <w:rsid w:val="00FE4826"/>
    <w:rsid w:val="028D58A7"/>
    <w:rsid w:val="02922C89"/>
    <w:rsid w:val="03043E77"/>
    <w:rsid w:val="04852DB3"/>
    <w:rsid w:val="07C6446F"/>
    <w:rsid w:val="07C71168"/>
    <w:rsid w:val="0A4B0665"/>
    <w:rsid w:val="0B404F20"/>
    <w:rsid w:val="0D193E0D"/>
    <w:rsid w:val="0D2A1713"/>
    <w:rsid w:val="0E3E3CC5"/>
    <w:rsid w:val="0F262ACD"/>
    <w:rsid w:val="0F8C71E1"/>
    <w:rsid w:val="105E41AB"/>
    <w:rsid w:val="11F32B61"/>
    <w:rsid w:val="12132EDF"/>
    <w:rsid w:val="13C25E1B"/>
    <w:rsid w:val="14B00DB0"/>
    <w:rsid w:val="155A2EEF"/>
    <w:rsid w:val="15DA6FC6"/>
    <w:rsid w:val="16505735"/>
    <w:rsid w:val="17D54D41"/>
    <w:rsid w:val="18934E7A"/>
    <w:rsid w:val="1BB44F56"/>
    <w:rsid w:val="1BCE68EC"/>
    <w:rsid w:val="1E184AA7"/>
    <w:rsid w:val="1E322BFE"/>
    <w:rsid w:val="1E37428D"/>
    <w:rsid w:val="1E4D69E5"/>
    <w:rsid w:val="1E5C1A6F"/>
    <w:rsid w:val="20AB4924"/>
    <w:rsid w:val="215D77E2"/>
    <w:rsid w:val="217D46AD"/>
    <w:rsid w:val="22324462"/>
    <w:rsid w:val="22853DBD"/>
    <w:rsid w:val="230A75C9"/>
    <w:rsid w:val="23AF4C81"/>
    <w:rsid w:val="23E73676"/>
    <w:rsid w:val="260F19F7"/>
    <w:rsid w:val="271B0AAF"/>
    <w:rsid w:val="27DA5D1E"/>
    <w:rsid w:val="2B4F2C16"/>
    <w:rsid w:val="2CA61530"/>
    <w:rsid w:val="2E660FDE"/>
    <w:rsid w:val="2EBA2A9C"/>
    <w:rsid w:val="2ECE6548"/>
    <w:rsid w:val="2F3B7325"/>
    <w:rsid w:val="317F159F"/>
    <w:rsid w:val="367F5E2B"/>
    <w:rsid w:val="38F61E6F"/>
    <w:rsid w:val="398B5761"/>
    <w:rsid w:val="39F44FBD"/>
    <w:rsid w:val="3A987BA2"/>
    <w:rsid w:val="3BFC0501"/>
    <w:rsid w:val="3C973D25"/>
    <w:rsid w:val="3D9E0E15"/>
    <w:rsid w:val="3E2642C5"/>
    <w:rsid w:val="3F52287D"/>
    <w:rsid w:val="416B7C26"/>
    <w:rsid w:val="41C61B6B"/>
    <w:rsid w:val="43541833"/>
    <w:rsid w:val="44866EDB"/>
    <w:rsid w:val="44A75419"/>
    <w:rsid w:val="45E334E2"/>
    <w:rsid w:val="4A6F6D2D"/>
    <w:rsid w:val="4CA84EAC"/>
    <w:rsid w:val="4CAF586B"/>
    <w:rsid w:val="4F926BF3"/>
    <w:rsid w:val="50EB46B7"/>
    <w:rsid w:val="525309A8"/>
    <w:rsid w:val="535731DC"/>
    <w:rsid w:val="536E79AA"/>
    <w:rsid w:val="54C03FAD"/>
    <w:rsid w:val="55DF0292"/>
    <w:rsid w:val="5688382D"/>
    <w:rsid w:val="58493D65"/>
    <w:rsid w:val="5B9A0631"/>
    <w:rsid w:val="5C2F64BB"/>
    <w:rsid w:val="5ECC545D"/>
    <w:rsid w:val="609A4BD3"/>
    <w:rsid w:val="60A1617F"/>
    <w:rsid w:val="61241E74"/>
    <w:rsid w:val="62882016"/>
    <w:rsid w:val="62F62474"/>
    <w:rsid w:val="63230E1D"/>
    <w:rsid w:val="63F46B22"/>
    <w:rsid w:val="640815D9"/>
    <w:rsid w:val="65B31738"/>
    <w:rsid w:val="66B91727"/>
    <w:rsid w:val="67746F85"/>
    <w:rsid w:val="677E3DE1"/>
    <w:rsid w:val="68466B73"/>
    <w:rsid w:val="69AD2556"/>
    <w:rsid w:val="69B41B59"/>
    <w:rsid w:val="6A647F96"/>
    <w:rsid w:val="6AAE27AE"/>
    <w:rsid w:val="6AF80B9B"/>
    <w:rsid w:val="6B9665E5"/>
    <w:rsid w:val="6BAD2A66"/>
    <w:rsid w:val="6CDE3E9F"/>
    <w:rsid w:val="6D4F6991"/>
    <w:rsid w:val="6E105495"/>
    <w:rsid w:val="6E511517"/>
    <w:rsid w:val="6E5D78F6"/>
    <w:rsid w:val="6ED52789"/>
    <w:rsid w:val="6EF74444"/>
    <w:rsid w:val="6FA32EE0"/>
    <w:rsid w:val="6FCA008A"/>
    <w:rsid w:val="709F32C5"/>
    <w:rsid w:val="71125845"/>
    <w:rsid w:val="71BA227D"/>
    <w:rsid w:val="727A5D97"/>
    <w:rsid w:val="74EB2AB0"/>
    <w:rsid w:val="759A476E"/>
    <w:rsid w:val="765A30BE"/>
    <w:rsid w:val="7662465A"/>
    <w:rsid w:val="773A3B3B"/>
    <w:rsid w:val="77A24B7F"/>
    <w:rsid w:val="77B07B65"/>
    <w:rsid w:val="79A2386E"/>
    <w:rsid w:val="7C9D233B"/>
    <w:rsid w:val="7DB6355C"/>
    <w:rsid w:val="7F20194F"/>
    <w:rsid w:val="7F4A2182"/>
    <w:rsid w:val="7F531EB8"/>
    <w:rsid w:val="7F81753C"/>
    <w:rsid w:val="7F910F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99"/>
    <w:pPr>
      <w:jc w:val="left"/>
    </w:pPr>
    <w:rPr>
      <w:rFonts w:ascii="Times New Roman" w:hAnsi="Times New Roman"/>
      <w:szCs w:val="24"/>
    </w:rPr>
  </w:style>
  <w:style w:type="paragraph" w:styleId="3">
    <w:name w:val="Balloon Text"/>
    <w:basedOn w:val="1"/>
    <w:link w:val="12"/>
    <w:qFormat/>
    <w:uiPriority w:val="99"/>
    <w:rPr>
      <w:rFonts w:ascii="Times New Roman" w:hAnsi="Times New Roman"/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annotation reference"/>
    <w:basedOn w:val="8"/>
    <w:qFormat/>
    <w:uiPriority w:val="99"/>
    <w:rPr>
      <w:rFonts w:cs="Times New Roman"/>
      <w:sz w:val="21"/>
      <w:szCs w:val="21"/>
    </w:rPr>
  </w:style>
  <w:style w:type="character" w:customStyle="1" w:styleId="11">
    <w:name w:val="批注文字 Char"/>
    <w:basedOn w:val="8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2">
    <w:name w:val="批注框文本 Char"/>
    <w:basedOn w:val="8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basedOn w:val="8"/>
    <w:link w:val="5"/>
    <w:qFormat/>
    <w:locked/>
    <w:uiPriority w:val="99"/>
    <w:rPr>
      <w:rFonts w:cs="Times New Roman"/>
      <w:sz w:val="18"/>
      <w:szCs w:val="18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paragraph" w:customStyle="1" w:styleId="17">
    <w:name w:val="修订1"/>
    <w: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font21"/>
    <w:basedOn w:val="8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5587</Words>
  <Characters>6217</Characters>
  <Lines>36</Lines>
  <Paragraphs>10</Paragraphs>
  <TotalTime>60</TotalTime>
  <ScaleCrop>false</ScaleCrop>
  <LinksUpToDate>false</LinksUpToDate>
  <CharactersWithSpaces>6800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2021-01-21T07:42:00Z</dcterms:created>
  <dc:creator>lenovo</dc:creator>
  <cp:lastModifiedBy>李治益</cp:lastModifiedBy>
  <cp:lastPrinted>2023-04-11T03:23:56Z</cp:lastPrinted>
  <dcterms:modified xsi:type="dcterms:W3CDTF">2023-04-11T03:31:48Z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6DE9489C6F7A439EA501C87969632D09_13</vt:lpwstr>
  </property>
</Properties>
</file>